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77A9" w14:textId="224DE851" w:rsidR="00A13E9B" w:rsidRDefault="00530CD8" w:rsidP="00A13E9B">
      <w:pPr>
        <w:jc w:val="both"/>
      </w:pPr>
      <w:r>
        <w:rPr>
          <w:noProof/>
          <w:sz w:val="20"/>
          <w:lang w:val="en-IN" w:eastAsia="en-IN"/>
        </w:rPr>
        <mc:AlternateContent>
          <mc:Choice Requires="wps">
            <w:drawing>
              <wp:anchor distT="0" distB="0" distL="114300" distR="114300" simplePos="0" relativeHeight="251658240" behindDoc="0" locked="0" layoutInCell="1" allowOverlap="1" wp14:anchorId="343F9124" wp14:editId="05AFCF86">
                <wp:simplePos x="0" y="0"/>
                <wp:positionH relativeFrom="column">
                  <wp:posOffset>1143000</wp:posOffset>
                </wp:positionH>
                <wp:positionV relativeFrom="paragraph">
                  <wp:posOffset>114300</wp:posOffset>
                </wp:positionV>
                <wp:extent cx="4572000" cy="9886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8B0DB" w14:textId="77777777" w:rsidR="00E8542D" w:rsidRDefault="00E8542D" w:rsidP="00E8542D">
                            <w:pPr>
                              <w:rPr>
                                <w:color w:val="008000"/>
                              </w:rPr>
                            </w:pPr>
                          </w:p>
                          <w:p w14:paraId="27157FAD" w14:textId="77777777" w:rsidR="00E8542D" w:rsidRDefault="00530CD8" w:rsidP="00E8542D">
                            <w:pPr>
                              <w:pStyle w:val="Heading1"/>
                              <w:spacing w:line="0" w:lineRule="atLeast"/>
                              <w:jc w:val="right"/>
                              <w:rPr>
                                <w:rFonts w:ascii="Arial" w:hAnsi="Arial" w:cs="Arial"/>
                                <w:color w:val="008000"/>
                                <w:u w:val="none"/>
                              </w:rPr>
                            </w:pPr>
                            <w:r>
                              <w:rPr>
                                <w:rFonts w:ascii="Arial" w:hAnsi="Arial" w:cs="Arial" w:hint="eastAsia"/>
                                <w:color w:val="008000"/>
                                <w:u w:val="none"/>
                              </w:rPr>
                              <w:t>TOKYO UNIVERSITY OF SCIENCE</w:t>
                            </w:r>
                          </w:p>
                          <w:p w14:paraId="7ECFD993" w14:textId="77777777" w:rsidR="00E8542D" w:rsidRDefault="00530CD8" w:rsidP="00E8542D">
                            <w:pPr>
                              <w:spacing w:line="0" w:lineRule="atLeast"/>
                              <w:rPr>
                                <w:rFonts w:ascii="MS UI Gothic" w:hAnsi="MS UI Gothic"/>
                                <w:color w:val="008000"/>
                                <w:sz w:val="18"/>
                              </w:rPr>
                            </w:pPr>
                            <w:r>
                              <w:rPr>
                                <w:rFonts w:ascii="MS UI Gothic" w:hAnsi="MS UI Gothic" w:hint="eastAsia"/>
                                <w:color w:val="008000"/>
                                <w:sz w:val="18"/>
                              </w:rPr>
                              <w:t xml:space="preserve">　　　　　　　　　　</w:t>
                            </w:r>
                            <w:r>
                              <w:rPr>
                                <w:rFonts w:ascii="MS UI Gothic" w:hAnsi="MS UI Gothic" w:hint="eastAsia"/>
                                <w:color w:val="008000"/>
                                <w:sz w:val="18"/>
                              </w:rPr>
                              <w:t xml:space="preserve">    1-3 KAGURAZAKA, SHINJUKU-KU, TOKYO 162-8601, JAPAN</w:t>
                            </w:r>
                          </w:p>
                          <w:p w14:paraId="06DAD26B" w14:textId="77777777" w:rsidR="00E8542D" w:rsidRDefault="00530CD8" w:rsidP="00E8542D">
                            <w:pPr>
                              <w:spacing w:line="0" w:lineRule="atLeast"/>
                              <w:ind w:firstLineChars="1200" w:firstLine="2160"/>
                              <w:rPr>
                                <w:rFonts w:ascii="MS UI Gothic" w:hAnsi="MS UI Gothic"/>
                                <w:color w:val="008000"/>
                                <w:sz w:val="18"/>
                              </w:rPr>
                            </w:pPr>
                            <w:r>
                              <w:rPr>
                                <w:rFonts w:ascii="MS UI Gothic" w:hAnsi="MS UI Gothic" w:hint="eastAsia"/>
                                <w:color w:val="008000"/>
                                <w:sz w:val="18"/>
                              </w:rPr>
                              <w:t>Phone: +81-3-3260-4271</w:t>
                            </w:r>
                          </w:p>
                          <w:p w14:paraId="13C709A6" w14:textId="77777777" w:rsidR="00E8542D" w:rsidRDefault="00E8542D" w:rsidP="00E8542D">
                            <w:pPr>
                              <w:rPr>
                                <w:color w:val="00800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43F9124" id="_x0000_t202" coordsize="21600,21600" o:spt="202" path="m,l,21600r21600,l21600,xe">
                <v:stroke joinstyle="miter"/>
                <v:path gradientshapeok="t" o:connecttype="rect"/>
              </v:shapetype>
              <v:shape id="Text Box 2" o:spid="_x0000_s1026" type="#_x0000_t202" style="position:absolute;left:0;text-align:left;margin-left:90pt;margin-top:9pt;width:5in;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" stroked="f">
                <v:textbox>
                  <w:txbxContent>
                    <w:p w14:paraId="0F28B0DB" w14:textId="77777777" w:rsidR="00E8542D" w:rsidRDefault="00E8542D" w:rsidP="00E8542D">
                      <w:pPr>
                        <w:rPr>
                          <w:color w:val="008000"/>
                        </w:rPr>
                      </w:pPr>
                    </w:p>
                    <w:p w14:paraId="27157FAD" w14:textId="77777777" w:rsidR="00E8542D" w:rsidRDefault="00530CD8" w:rsidP="00E8542D">
                      <w:pPr>
                        <w:pStyle w:val="Heading1"/>
                        <w:spacing w:line="0" w:lineRule="atLeast"/>
                        <w:jc w:val="right"/>
                        <w:rPr>
                          <w:rFonts w:ascii="Arial" w:hAnsi="Arial" w:cs="Arial"/>
                          <w:color w:val="008000"/>
                          <w:u w:val="none"/>
                        </w:rPr>
                      </w:pPr>
                      <w:r>
                        <w:rPr>
                          <w:rFonts w:ascii="Arial" w:hAnsi="Arial" w:cs="Arial" w:hint="eastAsia"/>
                          <w:color w:val="008000"/>
                          <w:u w:val="none"/>
                        </w:rPr>
                        <w:t>TOKYO UNIVERSITY OF SCIENCE</w:t>
                      </w:r>
                    </w:p>
                    <w:p w14:paraId="7ECFD993" w14:textId="77777777" w:rsidR="00E8542D" w:rsidRDefault="00530CD8" w:rsidP="00E8542D">
                      <w:pPr>
                        <w:spacing w:line="0" w:lineRule="atLeast"/>
                        <w:rPr>
                          <w:rFonts w:ascii="MS UI Gothic" w:hAnsi="MS UI Gothic"/>
                          <w:color w:val="008000"/>
                          <w:sz w:val="18"/>
                        </w:rPr>
                      </w:pPr>
                      <w:r>
                        <w:rPr>
                          <w:rFonts w:ascii="MS UI Gothic" w:hAnsi="MS UI Gothic" w:hint="eastAsia"/>
                          <w:color w:val="008000"/>
                          <w:sz w:val="18"/>
                        </w:rPr>
                        <w:t xml:space="preserve">　　　　　　　　　　</w:t>
                      </w:r>
                      <w:r>
                        <w:rPr>
                          <w:rFonts w:ascii="MS UI Gothic" w:hAnsi="MS UI Gothic" w:hint="eastAsia"/>
                          <w:color w:val="008000"/>
                          <w:sz w:val="18"/>
                        </w:rPr>
                        <w:t xml:space="preserve">    1-3 KAGURAZAKA, SHINJUKU-KU, TOKYO 162-8601, JAPAN</w:t>
                      </w:r>
                    </w:p>
                    <w:p w14:paraId="06DAD26B" w14:textId="77777777" w:rsidR="00E8542D" w:rsidRDefault="00530CD8" w:rsidP="00E8542D">
                      <w:pPr>
                        <w:spacing w:line="0" w:lineRule="atLeast"/>
                        <w:ind w:firstLineChars="1200" w:firstLine="2160"/>
                        <w:rPr>
                          <w:rFonts w:ascii="MS UI Gothic" w:hAnsi="MS UI Gothic"/>
                          <w:color w:val="008000"/>
                          <w:sz w:val="18"/>
                        </w:rPr>
                      </w:pPr>
                      <w:r>
                        <w:rPr>
                          <w:rFonts w:ascii="MS UI Gothic" w:hAnsi="MS UI Gothic" w:hint="eastAsia"/>
                          <w:color w:val="008000"/>
                          <w:sz w:val="18"/>
                        </w:rPr>
                        <w:t>Phone: +81-3-3260-4271</w:t>
                      </w:r>
                    </w:p>
                    <w:p w14:paraId="13C709A6" w14:textId="77777777" w:rsidR="00E8542D" w:rsidRDefault="00E8542D" w:rsidP="00E8542D">
                      <w:pPr>
                        <w:rPr>
                          <w:color w:val="008000"/>
                        </w:rPr>
                      </w:pPr>
                    </w:p>
                  </w:txbxContent>
                </v:textbox>
              </v:shape>
            </w:pict>
          </mc:Fallback>
        </mc:AlternateContent>
      </w:r>
      <w:r w:rsidR="00A13E9B">
        <w:softHyphen/>
      </w:r>
      <w:r w:rsidR="00A13E9B">
        <w:softHyphen/>
      </w:r>
      <w:r w:rsidR="00A13E9B">
        <w:softHyphen/>
      </w:r>
      <w:r>
        <w:rPr>
          <w:noProof/>
        </w:rPr>
        <w:object w:dxaOrig="1871" w:dyaOrig="2007" w14:anchorId="2F38F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00.45pt;mso-width-percent:0;mso-height-percent:0;mso-width-percent:0;mso-height-percent:0" o:ole="">
            <v:imagedata r:id="rId9" o:title="" croptop="6414f"/>
          </v:shape>
          <o:OLEObject Type="Embed" ProgID="MSPhotoEd.3" ShapeID="_x0000_i1025" DrawAspect="Content" ObjectID="_1744456101" r:id="rId10"/>
        </w:object>
      </w:r>
    </w:p>
    <w:p w14:paraId="04B98A08" w14:textId="77777777" w:rsidR="00A13E9B" w:rsidRPr="004C1916" w:rsidRDefault="00A13E9B" w:rsidP="00A13E9B">
      <w:pPr>
        <w:rPr>
          <w:rFonts w:asciiTheme="minorHAnsi" w:hAnsiTheme="minorHAnsi"/>
          <w:b/>
          <w:bCs/>
          <w:lang w:eastAsia="ja-JP"/>
        </w:rPr>
      </w:pPr>
    </w:p>
    <w:p w14:paraId="2431FC6A" w14:textId="40B509B3" w:rsidR="00A13E9B" w:rsidRPr="00D9281F" w:rsidRDefault="00530CD8">
      <w:pPr>
        <w:jc w:val="center"/>
        <w:rPr>
          <w:rFonts w:asciiTheme="minorHAnsi" w:hAnsiTheme="minorHAnsi" w:cstheme="minorHAnsi"/>
          <w:b/>
          <w:bCs/>
          <w:sz w:val="28"/>
          <w:szCs w:val="28"/>
          <w:lang w:eastAsia="ja-JP"/>
        </w:rPr>
      </w:pPr>
      <w:r w:rsidRPr="00D9281F">
        <w:rPr>
          <w:rFonts w:asciiTheme="minorHAnsi" w:hAnsiTheme="minorHAnsi" w:cstheme="minorHAnsi"/>
          <w:b/>
          <w:bCs/>
          <w:sz w:val="28"/>
          <w:szCs w:val="28"/>
          <w:lang w:eastAsia="ja-JP"/>
        </w:rPr>
        <w:t>PRESS RELEASE</w:t>
      </w:r>
    </w:p>
    <w:p w14:paraId="7D4289AA" w14:textId="26D7C740" w:rsidR="00E35EF3" w:rsidRPr="00D9281F" w:rsidRDefault="00530CD8" w:rsidP="00E35EF3">
      <w:pPr>
        <w:jc w:val="both"/>
        <w:rPr>
          <w:rFonts w:asciiTheme="minorHAnsi" w:hAnsiTheme="minorHAnsi" w:cstheme="minorHAnsi"/>
          <w:b/>
          <w:bCs/>
          <w:i/>
          <w:iCs/>
          <w:lang w:eastAsia="ja-JP"/>
        </w:rPr>
      </w:pPr>
      <w:r w:rsidRPr="00D9281F">
        <w:rPr>
          <w:rFonts w:asciiTheme="minorHAnsi" w:hAnsiTheme="minorHAnsi" w:cstheme="minorHAnsi"/>
          <w:b/>
          <w:bCs/>
          <w:i/>
          <w:iCs/>
          <w:lang w:eastAsia="ja-JP"/>
        </w:rPr>
        <w:t>Tokyo</w:t>
      </w:r>
      <w:r w:rsidR="00E17096" w:rsidRPr="00D9281F">
        <w:rPr>
          <w:rFonts w:asciiTheme="minorHAnsi" w:hAnsiTheme="minorHAnsi" w:cstheme="minorHAnsi"/>
          <w:b/>
          <w:bCs/>
          <w:i/>
          <w:iCs/>
          <w:lang w:eastAsia="ja-JP"/>
        </w:rPr>
        <w:t xml:space="preserve">, </w:t>
      </w:r>
      <w:r w:rsidR="002F6B4C" w:rsidRPr="00D9281F">
        <w:rPr>
          <w:rFonts w:asciiTheme="minorHAnsi" w:hAnsiTheme="minorHAnsi" w:cstheme="minorHAnsi"/>
          <w:b/>
          <w:bCs/>
          <w:i/>
          <w:iCs/>
          <w:lang w:eastAsia="ja-JP"/>
        </w:rPr>
        <w:t xml:space="preserve">1 May </w:t>
      </w:r>
      <w:r w:rsidR="00331A64" w:rsidRPr="00D9281F">
        <w:rPr>
          <w:rFonts w:asciiTheme="minorHAnsi" w:hAnsiTheme="minorHAnsi" w:cstheme="minorHAnsi"/>
          <w:b/>
          <w:bCs/>
          <w:i/>
          <w:iCs/>
          <w:lang w:eastAsia="ja-JP"/>
        </w:rPr>
        <w:t>2023</w:t>
      </w:r>
    </w:p>
    <w:p w14:paraId="2CAD4401" w14:textId="77777777" w:rsidR="00A13E9B" w:rsidRPr="00D9281F" w:rsidRDefault="00A13E9B" w:rsidP="00A13E9B">
      <w:pPr>
        <w:jc w:val="both"/>
        <w:rPr>
          <w:rFonts w:asciiTheme="minorHAnsi" w:hAnsiTheme="minorHAnsi" w:cstheme="minorHAnsi"/>
          <w:lang w:eastAsia="ja-JP"/>
        </w:rPr>
      </w:pPr>
    </w:p>
    <w:p w14:paraId="100049CA" w14:textId="7C8624EE" w:rsidR="00331A64" w:rsidRPr="00D9281F" w:rsidRDefault="00530CD8" w:rsidP="00331A64">
      <w:pPr>
        <w:jc w:val="both"/>
        <w:rPr>
          <w:rFonts w:asciiTheme="minorHAnsi" w:hAnsiTheme="minorHAnsi" w:cstheme="minorHAnsi"/>
          <w:b/>
          <w:bCs/>
          <w:sz w:val="32"/>
          <w:szCs w:val="32"/>
          <w:lang w:eastAsia="ja-JP"/>
        </w:rPr>
      </w:pPr>
      <w:r w:rsidRPr="00D9281F">
        <w:rPr>
          <w:rFonts w:asciiTheme="minorHAnsi" w:hAnsiTheme="minorHAnsi" w:cstheme="minorHAnsi"/>
          <w:b/>
          <w:bCs/>
          <w:sz w:val="32"/>
          <w:szCs w:val="32"/>
          <w:lang w:eastAsia="ja-JP"/>
        </w:rPr>
        <w:t xml:space="preserve">Assessing </w:t>
      </w:r>
      <w:r w:rsidR="00154E54" w:rsidRPr="00D9281F">
        <w:rPr>
          <w:rFonts w:asciiTheme="minorHAnsi" w:hAnsiTheme="minorHAnsi" w:cstheme="minorHAnsi"/>
          <w:b/>
          <w:bCs/>
          <w:sz w:val="32"/>
          <w:szCs w:val="32"/>
          <w:lang w:eastAsia="ja-JP"/>
        </w:rPr>
        <w:t>the Impact</w:t>
      </w:r>
      <w:r w:rsidRPr="00D9281F">
        <w:rPr>
          <w:rFonts w:asciiTheme="minorHAnsi" w:hAnsiTheme="minorHAnsi" w:cstheme="minorHAnsi"/>
          <w:b/>
          <w:bCs/>
          <w:sz w:val="32"/>
          <w:szCs w:val="32"/>
          <w:lang w:eastAsia="ja-JP"/>
        </w:rPr>
        <w:t xml:space="preserve"> of </w:t>
      </w:r>
      <w:r w:rsidR="00032710" w:rsidRPr="00D9281F">
        <w:rPr>
          <w:rFonts w:asciiTheme="minorHAnsi" w:hAnsiTheme="minorHAnsi" w:cstheme="minorHAnsi"/>
          <w:b/>
          <w:bCs/>
          <w:sz w:val="32"/>
          <w:szCs w:val="32"/>
          <w:lang w:eastAsia="ja-JP"/>
        </w:rPr>
        <w:t>Going Off-Grid</w:t>
      </w:r>
      <w:r w:rsidRPr="00D9281F">
        <w:rPr>
          <w:rFonts w:asciiTheme="minorHAnsi" w:hAnsiTheme="minorHAnsi" w:cstheme="minorHAnsi"/>
          <w:b/>
          <w:bCs/>
          <w:sz w:val="32"/>
          <w:szCs w:val="32"/>
          <w:lang w:eastAsia="ja-JP"/>
        </w:rPr>
        <w:t xml:space="preserve"> on Transmission Charge </w:t>
      </w:r>
      <w:r w:rsidR="002A39EB" w:rsidRPr="00D9281F">
        <w:rPr>
          <w:rFonts w:asciiTheme="minorHAnsi" w:hAnsiTheme="minorHAnsi" w:cstheme="minorHAnsi"/>
          <w:b/>
          <w:bCs/>
          <w:sz w:val="32"/>
          <w:szCs w:val="32"/>
          <w:lang w:eastAsia="ja-JP"/>
        </w:rPr>
        <w:t>and Energy</w:t>
      </w:r>
      <w:r w:rsidRPr="00D9281F">
        <w:rPr>
          <w:rFonts w:asciiTheme="minorHAnsi" w:hAnsiTheme="minorHAnsi" w:cstheme="minorHAnsi"/>
          <w:b/>
          <w:bCs/>
          <w:sz w:val="32"/>
          <w:szCs w:val="32"/>
          <w:lang w:eastAsia="ja-JP"/>
        </w:rPr>
        <w:t xml:space="preserve"> Market</w:t>
      </w:r>
      <w:r w:rsidR="002A39EB" w:rsidRPr="00D9281F">
        <w:rPr>
          <w:rFonts w:asciiTheme="minorHAnsi" w:hAnsiTheme="minorHAnsi" w:cstheme="minorHAnsi"/>
          <w:b/>
          <w:bCs/>
          <w:sz w:val="32"/>
          <w:szCs w:val="32"/>
          <w:lang w:eastAsia="ja-JP"/>
        </w:rPr>
        <w:t xml:space="preserve"> Outcomes</w:t>
      </w:r>
    </w:p>
    <w:p w14:paraId="747D53E3" w14:textId="77777777" w:rsidR="00331A64" w:rsidRPr="00D9281F" w:rsidRDefault="00331A64" w:rsidP="00331A64">
      <w:pPr>
        <w:jc w:val="both"/>
        <w:rPr>
          <w:rFonts w:asciiTheme="minorHAnsi" w:hAnsiTheme="minorHAnsi" w:cstheme="minorHAnsi"/>
          <w:lang w:eastAsia="ja-JP"/>
        </w:rPr>
      </w:pPr>
    </w:p>
    <w:p w14:paraId="761B7577" w14:textId="46DD422E" w:rsidR="00331A64" w:rsidRPr="00D9281F" w:rsidRDefault="00530CD8" w:rsidP="00331A64">
      <w:pPr>
        <w:jc w:val="both"/>
        <w:rPr>
          <w:rFonts w:asciiTheme="minorHAnsi" w:hAnsiTheme="minorHAnsi" w:cstheme="minorHAnsi"/>
          <w:i/>
          <w:iCs/>
          <w:lang w:eastAsia="ja-JP"/>
        </w:rPr>
      </w:pPr>
      <w:r w:rsidRPr="00D9281F">
        <w:rPr>
          <w:rFonts w:asciiTheme="minorHAnsi" w:hAnsiTheme="minorHAnsi" w:cstheme="minorHAnsi"/>
          <w:i/>
          <w:iCs/>
          <w:lang w:eastAsia="ja-JP"/>
        </w:rPr>
        <w:t>Researchers from Japan</w:t>
      </w:r>
      <w:r w:rsidR="0051225E" w:rsidRPr="00D9281F">
        <w:rPr>
          <w:rFonts w:asciiTheme="minorHAnsi" w:hAnsiTheme="minorHAnsi" w:cstheme="minorHAnsi"/>
          <w:i/>
          <w:iCs/>
          <w:lang w:eastAsia="ja-JP"/>
        </w:rPr>
        <w:t xml:space="preserve"> and USA</w:t>
      </w:r>
      <w:r w:rsidR="004400D9" w:rsidRPr="00D9281F">
        <w:rPr>
          <w:rFonts w:asciiTheme="minorHAnsi" w:hAnsiTheme="minorHAnsi" w:cstheme="minorHAnsi"/>
          <w:i/>
          <w:iCs/>
          <w:lang w:eastAsia="ja-JP"/>
        </w:rPr>
        <w:t xml:space="preserve"> </w:t>
      </w:r>
      <w:r w:rsidRPr="00D9281F">
        <w:rPr>
          <w:rFonts w:asciiTheme="minorHAnsi" w:hAnsiTheme="minorHAnsi" w:cstheme="minorHAnsi"/>
          <w:i/>
          <w:iCs/>
          <w:lang w:eastAsia="ja-JP"/>
        </w:rPr>
        <w:t xml:space="preserve">shed light on </w:t>
      </w:r>
      <w:r w:rsidR="00212960" w:rsidRPr="00D9281F">
        <w:rPr>
          <w:rFonts w:asciiTheme="minorHAnsi" w:hAnsiTheme="minorHAnsi" w:cstheme="minorHAnsi"/>
          <w:i/>
          <w:iCs/>
          <w:lang w:eastAsia="ja-JP"/>
        </w:rPr>
        <w:t xml:space="preserve">the unintended consequences of </w:t>
      </w:r>
      <w:r w:rsidR="008412E0" w:rsidRPr="00D9281F">
        <w:rPr>
          <w:rFonts w:asciiTheme="minorHAnsi" w:hAnsiTheme="minorHAnsi" w:cstheme="minorHAnsi"/>
          <w:i/>
          <w:iCs/>
          <w:lang w:eastAsia="ja-JP"/>
        </w:rPr>
        <w:t>distribut</w:t>
      </w:r>
      <w:r w:rsidR="00A54418" w:rsidRPr="00D9281F">
        <w:rPr>
          <w:rFonts w:asciiTheme="minorHAnsi" w:hAnsiTheme="minorHAnsi" w:cstheme="minorHAnsi"/>
          <w:i/>
          <w:iCs/>
          <w:lang w:eastAsia="ja-JP"/>
        </w:rPr>
        <w:t>ed</w:t>
      </w:r>
      <w:r w:rsidR="008412E0" w:rsidRPr="00D9281F">
        <w:rPr>
          <w:rFonts w:asciiTheme="minorHAnsi" w:hAnsiTheme="minorHAnsi" w:cstheme="minorHAnsi"/>
          <w:i/>
          <w:iCs/>
          <w:lang w:eastAsia="ja-JP"/>
        </w:rPr>
        <w:t xml:space="preserve"> renewable energy </w:t>
      </w:r>
      <w:r w:rsidR="00334B15" w:rsidRPr="00D9281F">
        <w:rPr>
          <w:rFonts w:asciiTheme="minorHAnsi" w:hAnsiTheme="minorHAnsi" w:cstheme="minorHAnsi"/>
          <w:i/>
          <w:iCs/>
          <w:lang w:eastAsia="ja-JP"/>
        </w:rPr>
        <w:t xml:space="preserve">resources using mathematical </w:t>
      </w:r>
      <w:proofErr w:type="gramStart"/>
      <w:r w:rsidR="00334B15" w:rsidRPr="00D9281F">
        <w:rPr>
          <w:rFonts w:asciiTheme="minorHAnsi" w:hAnsiTheme="minorHAnsi" w:cstheme="minorHAnsi"/>
          <w:i/>
          <w:iCs/>
          <w:lang w:eastAsia="ja-JP"/>
        </w:rPr>
        <w:t>modeling</w:t>
      </w:r>
      <w:proofErr w:type="gramEnd"/>
    </w:p>
    <w:p w14:paraId="5B80BEE8" w14:textId="77777777" w:rsidR="00331A64" w:rsidRPr="00D9281F" w:rsidRDefault="00331A64" w:rsidP="00331A64">
      <w:pPr>
        <w:jc w:val="both"/>
        <w:rPr>
          <w:rFonts w:asciiTheme="minorHAnsi" w:hAnsiTheme="minorHAnsi" w:cstheme="minorHAnsi"/>
          <w:i/>
          <w:iCs/>
          <w:lang w:eastAsia="ja-JP"/>
        </w:rPr>
      </w:pPr>
    </w:p>
    <w:p w14:paraId="16764115" w14:textId="517C68A2" w:rsidR="00331A64" w:rsidRPr="00D9281F" w:rsidRDefault="00530CD8" w:rsidP="00331A64">
      <w:pPr>
        <w:jc w:val="both"/>
        <w:rPr>
          <w:rFonts w:asciiTheme="minorHAnsi" w:hAnsiTheme="minorHAnsi" w:cstheme="minorHAnsi"/>
          <w:b/>
          <w:bCs/>
          <w:lang w:eastAsia="ja-JP"/>
        </w:rPr>
      </w:pPr>
      <w:r w:rsidRPr="00D9281F">
        <w:rPr>
          <w:rFonts w:asciiTheme="minorHAnsi" w:hAnsiTheme="minorHAnsi" w:cstheme="minorHAnsi"/>
          <w:b/>
          <w:bCs/>
          <w:lang w:eastAsia="ja-JP"/>
        </w:rPr>
        <w:t xml:space="preserve">By enabling consumers </w:t>
      </w:r>
      <w:r w:rsidR="00D77E5D" w:rsidRPr="00D9281F">
        <w:rPr>
          <w:rFonts w:asciiTheme="minorHAnsi" w:hAnsiTheme="minorHAnsi" w:cstheme="minorHAnsi"/>
          <w:b/>
          <w:bCs/>
          <w:lang w:eastAsia="ja-JP"/>
        </w:rPr>
        <w:t xml:space="preserve">to produce their own electricity and become </w:t>
      </w:r>
      <w:r w:rsidR="00F523AB" w:rsidRPr="00D9281F">
        <w:rPr>
          <w:rFonts w:asciiTheme="minorHAnsi" w:hAnsiTheme="minorHAnsi" w:cstheme="minorHAnsi"/>
          <w:b/>
          <w:bCs/>
          <w:lang w:eastAsia="ja-JP"/>
        </w:rPr>
        <w:t>“</w:t>
      </w:r>
      <w:r w:rsidR="00D77E5D" w:rsidRPr="00D9281F">
        <w:rPr>
          <w:rFonts w:asciiTheme="minorHAnsi" w:hAnsiTheme="minorHAnsi" w:cstheme="minorHAnsi"/>
          <w:b/>
          <w:bCs/>
          <w:lang w:eastAsia="ja-JP"/>
        </w:rPr>
        <w:t>prosumers</w:t>
      </w:r>
      <w:r w:rsidR="00F523AB" w:rsidRPr="00D9281F">
        <w:rPr>
          <w:rFonts w:asciiTheme="minorHAnsi" w:hAnsiTheme="minorHAnsi" w:cstheme="minorHAnsi"/>
          <w:b/>
          <w:bCs/>
          <w:lang w:eastAsia="ja-JP"/>
        </w:rPr>
        <w:t>,”</w:t>
      </w:r>
      <w:r w:rsidR="00D77E5D" w:rsidRPr="00D9281F">
        <w:rPr>
          <w:rFonts w:asciiTheme="minorHAnsi" w:hAnsiTheme="minorHAnsi" w:cstheme="minorHAnsi"/>
          <w:b/>
          <w:bCs/>
          <w:lang w:eastAsia="ja-JP"/>
        </w:rPr>
        <w:t xml:space="preserve"> d</w:t>
      </w:r>
      <w:r w:rsidRPr="00D9281F">
        <w:rPr>
          <w:rFonts w:asciiTheme="minorHAnsi" w:hAnsiTheme="minorHAnsi" w:cstheme="minorHAnsi"/>
          <w:b/>
          <w:bCs/>
          <w:lang w:eastAsia="ja-JP"/>
        </w:rPr>
        <w:t xml:space="preserve">istributed renewable energy </w:t>
      </w:r>
      <w:r w:rsidR="00981A98" w:rsidRPr="00D9281F">
        <w:rPr>
          <w:rFonts w:asciiTheme="minorHAnsi" w:hAnsiTheme="minorHAnsi" w:cstheme="minorHAnsi"/>
          <w:b/>
          <w:bCs/>
          <w:lang w:eastAsia="ja-JP"/>
        </w:rPr>
        <w:t>re</w:t>
      </w:r>
      <w:r w:rsidRPr="00D9281F">
        <w:rPr>
          <w:rFonts w:asciiTheme="minorHAnsi" w:hAnsiTheme="minorHAnsi" w:cstheme="minorHAnsi"/>
          <w:b/>
          <w:bCs/>
          <w:lang w:eastAsia="ja-JP"/>
        </w:rPr>
        <w:t xml:space="preserve">sources </w:t>
      </w:r>
      <w:r w:rsidR="000E40CF" w:rsidRPr="00D9281F">
        <w:rPr>
          <w:rFonts w:asciiTheme="minorHAnsi" w:hAnsiTheme="minorHAnsi" w:cstheme="minorHAnsi"/>
          <w:b/>
          <w:bCs/>
          <w:lang w:eastAsia="ja-JP"/>
        </w:rPr>
        <w:t>are</w:t>
      </w:r>
      <w:r w:rsidRPr="00D9281F">
        <w:rPr>
          <w:rFonts w:asciiTheme="minorHAnsi" w:hAnsiTheme="minorHAnsi" w:cstheme="minorHAnsi"/>
          <w:b/>
          <w:bCs/>
          <w:lang w:eastAsia="ja-JP"/>
        </w:rPr>
        <w:t xml:space="preserve"> expected to shift the </w:t>
      </w:r>
      <w:r w:rsidR="001B65D4" w:rsidRPr="00D9281F">
        <w:rPr>
          <w:rFonts w:asciiTheme="minorHAnsi" w:hAnsiTheme="minorHAnsi" w:cstheme="minorHAnsi"/>
          <w:b/>
          <w:bCs/>
          <w:lang w:eastAsia="ja-JP"/>
        </w:rPr>
        <w:t xml:space="preserve">cost of </w:t>
      </w:r>
      <w:r w:rsidRPr="00D9281F">
        <w:rPr>
          <w:rFonts w:asciiTheme="minorHAnsi" w:hAnsiTheme="minorHAnsi" w:cstheme="minorHAnsi"/>
          <w:b/>
          <w:bCs/>
          <w:lang w:eastAsia="ja-JP"/>
        </w:rPr>
        <w:t xml:space="preserve">energy transmission to traditional consumers, </w:t>
      </w:r>
      <w:r w:rsidR="00B447C9" w:rsidRPr="00D9281F">
        <w:rPr>
          <w:rFonts w:asciiTheme="minorHAnsi" w:hAnsiTheme="minorHAnsi" w:cstheme="minorHAnsi"/>
          <w:b/>
          <w:bCs/>
          <w:lang w:eastAsia="ja-JP"/>
        </w:rPr>
        <w:t xml:space="preserve">creating </w:t>
      </w:r>
      <w:r w:rsidRPr="00D9281F">
        <w:rPr>
          <w:rFonts w:asciiTheme="minorHAnsi" w:hAnsiTheme="minorHAnsi" w:cstheme="minorHAnsi"/>
          <w:b/>
          <w:bCs/>
          <w:lang w:eastAsia="ja-JP"/>
        </w:rPr>
        <w:t xml:space="preserve">a </w:t>
      </w:r>
      <w:r w:rsidR="00981A98" w:rsidRPr="00D9281F">
        <w:rPr>
          <w:rFonts w:asciiTheme="minorHAnsi" w:hAnsiTheme="minorHAnsi" w:cstheme="minorHAnsi"/>
          <w:b/>
          <w:bCs/>
          <w:lang w:eastAsia="ja-JP"/>
        </w:rPr>
        <w:t>“</w:t>
      </w:r>
      <w:r w:rsidRPr="00D9281F">
        <w:rPr>
          <w:rFonts w:asciiTheme="minorHAnsi" w:hAnsiTheme="minorHAnsi" w:cstheme="minorHAnsi"/>
          <w:b/>
          <w:bCs/>
          <w:lang w:eastAsia="ja-JP"/>
        </w:rPr>
        <w:t>death spiral</w:t>
      </w:r>
      <w:r w:rsidR="00A521C7" w:rsidRPr="00D9281F">
        <w:rPr>
          <w:rFonts w:asciiTheme="minorHAnsi" w:hAnsiTheme="minorHAnsi" w:cstheme="minorHAnsi"/>
          <w:b/>
          <w:bCs/>
          <w:lang w:eastAsia="ja-JP"/>
        </w:rPr>
        <w:t>.</w:t>
      </w:r>
      <w:r w:rsidR="00981A98" w:rsidRPr="00D9281F">
        <w:rPr>
          <w:rFonts w:asciiTheme="minorHAnsi" w:hAnsiTheme="minorHAnsi" w:cstheme="minorHAnsi"/>
          <w:b/>
          <w:bCs/>
          <w:lang w:eastAsia="ja-JP"/>
        </w:rPr>
        <w:t>”</w:t>
      </w:r>
      <w:r w:rsidR="001B14C8" w:rsidRPr="00D9281F">
        <w:rPr>
          <w:rFonts w:asciiTheme="minorHAnsi" w:hAnsiTheme="minorHAnsi" w:cstheme="minorHAnsi"/>
          <w:b/>
          <w:bCs/>
          <w:lang w:eastAsia="ja-JP"/>
        </w:rPr>
        <w:t xml:space="preserve"> In a new study</w:t>
      </w:r>
      <w:r w:rsidRPr="00D9281F">
        <w:rPr>
          <w:rFonts w:asciiTheme="minorHAnsi" w:hAnsiTheme="minorHAnsi" w:cstheme="minorHAnsi"/>
          <w:b/>
          <w:bCs/>
          <w:lang w:eastAsia="ja-JP"/>
        </w:rPr>
        <w:t>, researchers</w:t>
      </w:r>
      <w:r w:rsidR="0071754F" w:rsidRPr="00D9281F">
        <w:rPr>
          <w:rFonts w:asciiTheme="minorHAnsi" w:hAnsiTheme="minorHAnsi" w:cstheme="minorHAnsi"/>
          <w:b/>
          <w:bCs/>
          <w:lang w:eastAsia="ja-JP"/>
        </w:rPr>
        <w:t xml:space="preserve"> discovered</w:t>
      </w:r>
      <w:r w:rsidR="00A8470C" w:rsidRPr="00D9281F">
        <w:rPr>
          <w:rFonts w:asciiTheme="minorHAnsi" w:hAnsiTheme="minorHAnsi" w:cstheme="minorHAnsi"/>
          <w:b/>
          <w:bCs/>
          <w:lang w:eastAsia="ja-JP"/>
        </w:rPr>
        <w:t xml:space="preserve"> </w:t>
      </w:r>
      <w:r w:rsidRPr="00D9281F">
        <w:rPr>
          <w:rFonts w:asciiTheme="minorHAnsi" w:hAnsiTheme="minorHAnsi" w:cstheme="minorHAnsi"/>
          <w:b/>
          <w:bCs/>
          <w:lang w:eastAsia="ja-JP"/>
        </w:rPr>
        <w:t xml:space="preserve">that </w:t>
      </w:r>
      <w:r w:rsidR="00A8470C" w:rsidRPr="00D9281F">
        <w:rPr>
          <w:rFonts w:asciiTheme="minorHAnsi" w:hAnsiTheme="minorHAnsi" w:cstheme="minorHAnsi"/>
          <w:b/>
          <w:bCs/>
          <w:lang w:eastAsia="ja-JP"/>
        </w:rPr>
        <w:t xml:space="preserve">the </w:t>
      </w:r>
      <w:r w:rsidRPr="00D9281F">
        <w:rPr>
          <w:rFonts w:asciiTheme="minorHAnsi" w:hAnsiTheme="minorHAnsi" w:cstheme="minorHAnsi"/>
          <w:b/>
          <w:bCs/>
          <w:lang w:eastAsia="ja-JP"/>
        </w:rPr>
        <w:t>transmission charge</w:t>
      </w:r>
      <w:r w:rsidR="00E45997" w:rsidRPr="00D9281F">
        <w:rPr>
          <w:rFonts w:asciiTheme="minorHAnsi" w:hAnsiTheme="minorHAnsi" w:cstheme="minorHAnsi"/>
          <w:b/>
          <w:bCs/>
          <w:lang w:eastAsia="ja-JP"/>
        </w:rPr>
        <w:t>, in fact,</w:t>
      </w:r>
      <w:r w:rsidRPr="00D9281F">
        <w:rPr>
          <w:rFonts w:asciiTheme="minorHAnsi" w:hAnsiTheme="minorHAnsi" w:cstheme="minorHAnsi"/>
          <w:b/>
          <w:bCs/>
          <w:lang w:eastAsia="ja-JP"/>
        </w:rPr>
        <w:t xml:space="preserve"> does not always </w:t>
      </w:r>
      <w:r w:rsidR="00A8470C" w:rsidRPr="00D9281F">
        <w:rPr>
          <w:rFonts w:asciiTheme="minorHAnsi" w:hAnsiTheme="minorHAnsi" w:cstheme="minorHAnsi"/>
          <w:b/>
          <w:bCs/>
          <w:lang w:eastAsia="ja-JP"/>
        </w:rPr>
        <w:t xml:space="preserve">rise as more </w:t>
      </w:r>
      <w:r w:rsidRPr="00D9281F">
        <w:rPr>
          <w:rFonts w:asciiTheme="minorHAnsi" w:hAnsiTheme="minorHAnsi" w:cstheme="minorHAnsi"/>
          <w:b/>
          <w:bCs/>
          <w:lang w:eastAsia="ja-JP"/>
        </w:rPr>
        <w:t xml:space="preserve">prosumers </w:t>
      </w:r>
      <w:r w:rsidR="00E90E2A" w:rsidRPr="00D9281F">
        <w:rPr>
          <w:rFonts w:asciiTheme="minorHAnsi" w:hAnsiTheme="minorHAnsi" w:cstheme="minorHAnsi"/>
          <w:b/>
          <w:bCs/>
          <w:lang w:eastAsia="ja-JP"/>
        </w:rPr>
        <w:t xml:space="preserve">enter </w:t>
      </w:r>
      <w:r w:rsidRPr="00D9281F">
        <w:rPr>
          <w:rFonts w:asciiTheme="minorHAnsi" w:hAnsiTheme="minorHAnsi" w:cstheme="minorHAnsi"/>
          <w:b/>
          <w:bCs/>
          <w:lang w:eastAsia="ja-JP"/>
        </w:rPr>
        <w:t>the electricity market.</w:t>
      </w:r>
      <w:r w:rsidR="00E45997" w:rsidRPr="00D9281F">
        <w:rPr>
          <w:rFonts w:asciiTheme="minorHAnsi" w:hAnsiTheme="minorHAnsi" w:cstheme="minorHAnsi"/>
          <w:b/>
          <w:bCs/>
          <w:lang w:eastAsia="ja-JP"/>
        </w:rPr>
        <w:t xml:space="preserve"> However,</w:t>
      </w:r>
      <w:r w:rsidR="004307B1" w:rsidRPr="00D9281F">
        <w:rPr>
          <w:rFonts w:asciiTheme="minorHAnsi" w:hAnsiTheme="minorHAnsi" w:cstheme="minorHAnsi"/>
          <w:b/>
          <w:bCs/>
          <w:lang w:eastAsia="ja-JP"/>
        </w:rPr>
        <w:t xml:space="preserve"> </w:t>
      </w:r>
      <w:r w:rsidRPr="00D9281F">
        <w:rPr>
          <w:rFonts w:asciiTheme="minorHAnsi" w:hAnsiTheme="minorHAnsi" w:cstheme="minorHAnsi"/>
          <w:b/>
          <w:bCs/>
          <w:lang w:eastAsia="ja-JP"/>
        </w:rPr>
        <w:t xml:space="preserve">strategic prosumers </w:t>
      </w:r>
      <w:r w:rsidR="00770D28" w:rsidRPr="00D9281F">
        <w:rPr>
          <w:rFonts w:asciiTheme="minorHAnsi" w:hAnsiTheme="minorHAnsi" w:cstheme="minorHAnsi"/>
          <w:b/>
          <w:bCs/>
          <w:lang w:eastAsia="ja-JP"/>
        </w:rPr>
        <w:t xml:space="preserve">encourage </w:t>
      </w:r>
      <w:r w:rsidRPr="00D9281F">
        <w:rPr>
          <w:rFonts w:asciiTheme="minorHAnsi" w:hAnsiTheme="minorHAnsi" w:cstheme="minorHAnsi"/>
          <w:b/>
          <w:bCs/>
          <w:lang w:eastAsia="ja-JP"/>
        </w:rPr>
        <w:t xml:space="preserve">death spirals, which can </w:t>
      </w:r>
      <w:r w:rsidR="00376E9E" w:rsidRPr="00D9281F">
        <w:rPr>
          <w:rFonts w:asciiTheme="minorHAnsi" w:hAnsiTheme="minorHAnsi" w:cstheme="minorHAnsi"/>
          <w:b/>
          <w:bCs/>
          <w:lang w:eastAsia="ja-JP"/>
        </w:rPr>
        <w:t>be mitigated</w:t>
      </w:r>
      <w:r w:rsidR="00E0064E" w:rsidRPr="00D9281F">
        <w:rPr>
          <w:rFonts w:asciiTheme="minorHAnsi" w:hAnsiTheme="minorHAnsi" w:cstheme="minorHAnsi"/>
          <w:b/>
          <w:bCs/>
          <w:lang w:eastAsia="ja-JP"/>
        </w:rPr>
        <w:t xml:space="preserve"> </w:t>
      </w:r>
      <w:r w:rsidR="0096418E" w:rsidRPr="00D9281F">
        <w:rPr>
          <w:rFonts w:asciiTheme="minorHAnsi" w:hAnsiTheme="minorHAnsi" w:cstheme="minorHAnsi"/>
          <w:b/>
          <w:bCs/>
          <w:lang w:eastAsia="ja-JP"/>
        </w:rPr>
        <w:t>by</w:t>
      </w:r>
      <w:r w:rsidR="00F90211" w:rsidRPr="00D9281F">
        <w:rPr>
          <w:rFonts w:asciiTheme="minorHAnsi" w:hAnsiTheme="minorHAnsi" w:cstheme="minorHAnsi"/>
          <w:b/>
          <w:bCs/>
          <w:lang w:eastAsia="ja-JP"/>
        </w:rPr>
        <w:t xml:space="preserve"> imposing</w:t>
      </w:r>
      <w:r w:rsidR="00E542A5" w:rsidRPr="00D9281F">
        <w:rPr>
          <w:rFonts w:asciiTheme="minorHAnsi" w:hAnsiTheme="minorHAnsi" w:cstheme="minorHAnsi"/>
          <w:b/>
          <w:bCs/>
          <w:lang w:eastAsia="ja-JP"/>
        </w:rPr>
        <w:t xml:space="preserve"> tax</w:t>
      </w:r>
      <w:r w:rsidRPr="00D9281F">
        <w:rPr>
          <w:rFonts w:asciiTheme="minorHAnsi" w:hAnsiTheme="minorHAnsi" w:cstheme="minorHAnsi"/>
          <w:b/>
          <w:bCs/>
          <w:lang w:eastAsia="ja-JP"/>
        </w:rPr>
        <w:t xml:space="preserve"> </w:t>
      </w:r>
      <w:r w:rsidR="0096418E" w:rsidRPr="00D9281F">
        <w:rPr>
          <w:rFonts w:asciiTheme="minorHAnsi" w:hAnsiTheme="minorHAnsi" w:cstheme="minorHAnsi"/>
          <w:b/>
          <w:bCs/>
          <w:lang w:eastAsia="ja-JP"/>
        </w:rPr>
        <w:t>regulations</w:t>
      </w:r>
      <w:r w:rsidR="00DC461B" w:rsidRPr="00D9281F">
        <w:rPr>
          <w:rFonts w:asciiTheme="minorHAnsi" w:hAnsiTheme="minorHAnsi" w:cstheme="minorHAnsi"/>
          <w:b/>
          <w:bCs/>
          <w:lang w:eastAsia="ja-JP"/>
        </w:rPr>
        <w:t xml:space="preserve"> on their electricity consumption</w:t>
      </w:r>
      <w:r w:rsidRPr="00D9281F">
        <w:rPr>
          <w:rFonts w:asciiTheme="minorHAnsi" w:hAnsiTheme="minorHAnsi" w:cstheme="minorHAnsi"/>
          <w:b/>
          <w:bCs/>
          <w:lang w:eastAsia="ja-JP"/>
        </w:rPr>
        <w:t>.</w:t>
      </w:r>
    </w:p>
    <w:p w14:paraId="358B8FA6" w14:textId="77777777" w:rsidR="00331A64" w:rsidRPr="00D9281F" w:rsidRDefault="00331A64" w:rsidP="00331A64">
      <w:pPr>
        <w:jc w:val="both"/>
        <w:rPr>
          <w:rFonts w:asciiTheme="minorHAnsi" w:hAnsiTheme="minorHAnsi" w:cstheme="minorHAnsi"/>
          <w:b/>
          <w:bCs/>
          <w:lang w:eastAsia="ja-JP"/>
        </w:rPr>
      </w:pPr>
    </w:p>
    <w:p w14:paraId="51AB7701" w14:textId="2EC51AF9"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 xml:space="preserve">Efforts to combat climate change have </w:t>
      </w:r>
      <w:r w:rsidR="00143753" w:rsidRPr="00D9281F">
        <w:rPr>
          <w:rFonts w:asciiTheme="minorHAnsi" w:hAnsiTheme="minorHAnsi" w:cstheme="minorHAnsi"/>
          <w:lang w:eastAsia="ja-JP"/>
        </w:rPr>
        <w:t>contributed</w:t>
      </w:r>
      <w:r w:rsidRPr="00D9281F">
        <w:rPr>
          <w:rFonts w:asciiTheme="minorHAnsi" w:hAnsiTheme="minorHAnsi" w:cstheme="minorHAnsi"/>
          <w:lang w:eastAsia="ja-JP"/>
        </w:rPr>
        <w:t xml:space="preserve"> </w:t>
      </w:r>
      <w:r w:rsidR="00143753" w:rsidRPr="00D9281F">
        <w:rPr>
          <w:rFonts w:asciiTheme="minorHAnsi" w:hAnsiTheme="minorHAnsi" w:cstheme="minorHAnsi"/>
          <w:lang w:eastAsia="ja-JP"/>
        </w:rPr>
        <w:t>to</w:t>
      </w:r>
      <w:r w:rsidRPr="00D9281F">
        <w:rPr>
          <w:rFonts w:asciiTheme="minorHAnsi" w:hAnsiTheme="minorHAnsi" w:cstheme="minorHAnsi"/>
          <w:lang w:eastAsia="ja-JP"/>
        </w:rPr>
        <w:t xml:space="preserve"> </w:t>
      </w:r>
      <w:r w:rsidR="00B20EFD" w:rsidRPr="00D9281F">
        <w:rPr>
          <w:rFonts w:asciiTheme="minorHAnsi" w:hAnsiTheme="minorHAnsi" w:cstheme="minorHAnsi"/>
          <w:lang w:eastAsia="ja-JP"/>
        </w:rPr>
        <w:t xml:space="preserve">the rise of </w:t>
      </w:r>
      <w:r w:rsidRPr="00D9281F">
        <w:rPr>
          <w:rFonts w:asciiTheme="minorHAnsi" w:hAnsiTheme="minorHAnsi" w:cstheme="minorHAnsi"/>
          <w:lang w:eastAsia="ja-JP"/>
        </w:rPr>
        <w:t>renewable energy production through solar panels, windmills, and other technologies</w:t>
      </w:r>
      <w:r w:rsidR="00143753" w:rsidRPr="00D9281F">
        <w:rPr>
          <w:rFonts w:asciiTheme="minorHAnsi" w:hAnsiTheme="minorHAnsi" w:cstheme="minorHAnsi"/>
          <w:lang w:eastAsia="ja-JP"/>
        </w:rPr>
        <w:t>.</w:t>
      </w:r>
      <w:r w:rsidRPr="00D9281F">
        <w:rPr>
          <w:rFonts w:asciiTheme="minorHAnsi" w:hAnsiTheme="minorHAnsi" w:cstheme="minorHAnsi"/>
          <w:lang w:eastAsia="ja-JP"/>
        </w:rPr>
        <w:t xml:space="preserve"> </w:t>
      </w:r>
      <w:r w:rsidR="005B2CCF" w:rsidRPr="00D9281F">
        <w:rPr>
          <w:rFonts w:asciiTheme="minorHAnsi" w:hAnsiTheme="minorHAnsi" w:cstheme="minorHAnsi"/>
          <w:lang w:eastAsia="ja-JP"/>
        </w:rPr>
        <w:t xml:space="preserve">Because of this, consumers </w:t>
      </w:r>
      <w:r w:rsidR="00E971CE" w:rsidRPr="00D9281F">
        <w:rPr>
          <w:rFonts w:asciiTheme="minorHAnsi" w:hAnsiTheme="minorHAnsi" w:cstheme="minorHAnsi"/>
          <w:lang w:eastAsia="ja-JP"/>
        </w:rPr>
        <w:t xml:space="preserve">have now become </w:t>
      </w:r>
      <w:r w:rsidR="00B53916" w:rsidRPr="00D9281F">
        <w:rPr>
          <w:rFonts w:asciiTheme="minorHAnsi" w:hAnsiTheme="minorHAnsi" w:cstheme="minorHAnsi"/>
          <w:lang w:eastAsia="ja-JP"/>
        </w:rPr>
        <w:t>“</w:t>
      </w:r>
      <w:r w:rsidR="00E971CE" w:rsidRPr="00D9281F">
        <w:rPr>
          <w:rFonts w:asciiTheme="minorHAnsi" w:hAnsiTheme="minorHAnsi" w:cstheme="minorHAnsi"/>
          <w:lang w:eastAsia="ja-JP"/>
        </w:rPr>
        <w:t>prosumers</w:t>
      </w:r>
      <w:r w:rsidR="00B53916" w:rsidRPr="00D9281F">
        <w:rPr>
          <w:rFonts w:asciiTheme="minorHAnsi" w:hAnsiTheme="minorHAnsi" w:cstheme="minorHAnsi"/>
          <w:lang w:eastAsia="ja-JP"/>
        </w:rPr>
        <w:t>,”</w:t>
      </w:r>
      <w:r w:rsidR="00E971CE" w:rsidRPr="00D9281F">
        <w:rPr>
          <w:rFonts w:asciiTheme="minorHAnsi" w:hAnsiTheme="minorHAnsi" w:cstheme="minorHAnsi"/>
          <w:lang w:eastAsia="ja-JP"/>
        </w:rPr>
        <w:t xml:space="preserve"> capable of producing</w:t>
      </w:r>
      <w:r w:rsidRPr="00D9281F">
        <w:rPr>
          <w:rFonts w:asciiTheme="minorHAnsi" w:hAnsiTheme="minorHAnsi" w:cstheme="minorHAnsi"/>
          <w:lang w:eastAsia="ja-JP"/>
        </w:rPr>
        <w:t xml:space="preserve"> their own electricity</w:t>
      </w:r>
      <w:r w:rsidR="00317FEF" w:rsidRPr="00D9281F">
        <w:rPr>
          <w:rFonts w:asciiTheme="minorHAnsi" w:hAnsiTheme="minorHAnsi" w:cstheme="minorHAnsi"/>
          <w:lang w:eastAsia="ja-JP"/>
        </w:rPr>
        <w:t>.</w:t>
      </w:r>
      <w:r w:rsidRPr="00D9281F">
        <w:rPr>
          <w:rFonts w:asciiTheme="minorHAnsi" w:hAnsiTheme="minorHAnsi" w:cstheme="minorHAnsi"/>
          <w:lang w:eastAsia="ja-JP"/>
        </w:rPr>
        <w:t xml:space="preserve"> While </w:t>
      </w:r>
      <w:r w:rsidR="00DB0B58" w:rsidRPr="00D9281F">
        <w:rPr>
          <w:rFonts w:asciiTheme="minorHAnsi" w:hAnsiTheme="minorHAnsi" w:cstheme="minorHAnsi"/>
          <w:lang w:eastAsia="ja-JP"/>
        </w:rPr>
        <w:t xml:space="preserve">the </w:t>
      </w:r>
      <w:r w:rsidRPr="00D9281F">
        <w:rPr>
          <w:rFonts w:asciiTheme="minorHAnsi" w:hAnsiTheme="minorHAnsi" w:cstheme="minorHAnsi"/>
          <w:lang w:eastAsia="ja-JP"/>
        </w:rPr>
        <w:t>prosumers</w:t>
      </w:r>
      <w:r w:rsidR="000F05D7" w:rsidRPr="00D9281F">
        <w:rPr>
          <w:rFonts w:asciiTheme="minorHAnsi" w:hAnsiTheme="minorHAnsi" w:cstheme="minorHAnsi"/>
          <w:lang w:eastAsia="ja-JP"/>
        </w:rPr>
        <w:t xml:space="preserve">’ use of distributed renewable energy </w:t>
      </w:r>
      <w:r w:rsidR="00474601" w:rsidRPr="00D9281F">
        <w:rPr>
          <w:rFonts w:asciiTheme="minorHAnsi" w:hAnsiTheme="minorHAnsi" w:cstheme="minorHAnsi"/>
          <w:lang w:eastAsia="ja-JP"/>
        </w:rPr>
        <w:t>increases the</w:t>
      </w:r>
      <w:r w:rsidRPr="00D9281F">
        <w:rPr>
          <w:rFonts w:asciiTheme="minorHAnsi" w:hAnsiTheme="minorHAnsi" w:cstheme="minorHAnsi"/>
          <w:lang w:eastAsia="ja-JP"/>
        </w:rPr>
        <w:t xml:space="preserve"> energy sector</w:t>
      </w:r>
      <w:r w:rsidR="00474601" w:rsidRPr="00D9281F">
        <w:rPr>
          <w:rFonts w:asciiTheme="minorHAnsi" w:hAnsiTheme="minorHAnsi" w:cstheme="minorHAnsi"/>
          <w:lang w:eastAsia="ja-JP"/>
        </w:rPr>
        <w:t>’s</w:t>
      </w:r>
      <w:r w:rsidRPr="00D9281F">
        <w:rPr>
          <w:rFonts w:asciiTheme="minorHAnsi" w:hAnsiTheme="minorHAnsi" w:cstheme="minorHAnsi"/>
          <w:lang w:eastAsia="ja-JP"/>
        </w:rPr>
        <w:t xml:space="preserve"> resilienc</w:t>
      </w:r>
      <w:r w:rsidR="00D00929" w:rsidRPr="00D9281F">
        <w:rPr>
          <w:rFonts w:asciiTheme="minorHAnsi" w:hAnsiTheme="minorHAnsi" w:cstheme="minorHAnsi"/>
          <w:lang w:eastAsia="ja-JP"/>
        </w:rPr>
        <w:t>e,</w:t>
      </w:r>
      <w:r w:rsidRPr="00D9281F">
        <w:rPr>
          <w:rFonts w:asciiTheme="minorHAnsi" w:hAnsiTheme="minorHAnsi" w:cstheme="minorHAnsi"/>
          <w:lang w:eastAsia="ja-JP"/>
        </w:rPr>
        <w:t xml:space="preserve"> the</w:t>
      </w:r>
      <w:r w:rsidR="00B9031B" w:rsidRPr="00D9281F">
        <w:rPr>
          <w:rFonts w:asciiTheme="minorHAnsi" w:hAnsiTheme="minorHAnsi" w:cstheme="minorHAnsi"/>
          <w:lang w:eastAsia="ja-JP"/>
        </w:rPr>
        <w:t xml:space="preserve">ir </w:t>
      </w:r>
      <w:r w:rsidR="00D4791B" w:rsidRPr="00D9281F">
        <w:rPr>
          <w:rFonts w:asciiTheme="minorHAnsi" w:hAnsiTheme="minorHAnsi" w:cstheme="minorHAnsi"/>
          <w:lang w:eastAsia="ja-JP"/>
        </w:rPr>
        <w:t xml:space="preserve">decreased reliance on </w:t>
      </w:r>
      <w:r w:rsidRPr="00D9281F">
        <w:rPr>
          <w:rFonts w:asciiTheme="minorHAnsi" w:hAnsiTheme="minorHAnsi" w:cstheme="minorHAnsi"/>
          <w:lang w:eastAsia="ja-JP"/>
        </w:rPr>
        <w:t xml:space="preserve">the bulk electricity market </w:t>
      </w:r>
      <w:r w:rsidR="00CC7A7D" w:rsidRPr="00D9281F">
        <w:rPr>
          <w:rFonts w:asciiTheme="minorHAnsi" w:hAnsiTheme="minorHAnsi" w:cstheme="minorHAnsi"/>
          <w:lang w:eastAsia="ja-JP"/>
        </w:rPr>
        <w:t>has led to new and unintended consequences</w:t>
      </w:r>
      <w:r w:rsidRPr="00D9281F">
        <w:rPr>
          <w:rFonts w:asciiTheme="minorHAnsi" w:hAnsiTheme="minorHAnsi" w:cstheme="minorHAnsi"/>
          <w:lang w:eastAsia="ja-JP"/>
        </w:rPr>
        <w:t>.</w:t>
      </w:r>
    </w:p>
    <w:p w14:paraId="51A6A2DC" w14:textId="77777777" w:rsidR="00331A64" w:rsidRPr="00D9281F" w:rsidRDefault="00331A64" w:rsidP="00331A64">
      <w:pPr>
        <w:jc w:val="both"/>
        <w:rPr>
          <w:rFonts w:asciiTheme="minorHAnsi" w:hAnsiTheme="minorHAnsi" w:cstheme="minorHAnsi"/>
          <w:lang w:eastAsia="ja-JP"/>
        </w:rPr>
      </w:pPr>
    </w:p>
    <w:p w14:paraId="3A0139EE" w14:textId="01E30656"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 xml:space="preserve">It is </w:t>
      </w:r>
      <w:r w:rsidR="00B3763A" w:rsidRPr="00D9281F">
        <w:rPr>
          <w:rFonts w:asciiTheme="minorHAnsi" w:hAnsiTheme="minorHAnsi" w:cstheme="minorHAnsi"/>
          <w:lang w:eastAsia="ja-JP"/>
        </w:rPr>
        <w:t xml:space="preserve">anticipated that </w:t>
      </w:r>
      <w:r w:rsidR="00122E07" w:rsidRPr="00D9281F">
        <w:rPr>
          <w:rFonts w:asciiTheme="minorHAnsi" w:hAnsiTheme="minorHAnsi" w:cstheme="minorHAnsi"/>
          <w:lang w:eastAsia="ja-JP"/>
        </w:rPr>
        <w:t xml:space="preserve">these avenues will </w:t>
      </w:r>
      <w:r w:rsidR="00984871" w:rsidRPr="00D9281F">
        <w:rPr>
          <w:rFonts w:asciiTheme="minorHAnsi" w:hAnsiTheme="minorHAnsi" w:cstheme="minorHAnsi"/>
          <w:lang w:eastAsia="ja-JP"/>
        </w:rPr>
        <w:t xml:space="preserve">push traditional consumers to become prosumers, making it difficult </w:t>
      </w:r>
      <w:r w:rsidRPr="00D9281F">
        <w:rPr>
          <w:rFonts w:asciiTheme="minorHAnsi" w:hAnsiTheme="minorHAnsi" w:cstheme="minorHAnsi"/>
          <w:lang w:eastAsia="ja-JP"/>
        </w:rPr>
        <w:t>to recover lumpsum infrastructure investments and routine costs</w:t>
      </w:r>
      <w:r w:rsidR="00933811" w:rsidRPr="00D9281F">
        <w:rPr>
          <w:rFonts w:asciiTheme="minorHAnsi" w:hAnsiTheme="minorHAnsi" w:cstheme="minorHAnsi"/>
          <w:lang w:eastAsia="ja-JP"/>
        </w:rPr>
        <w:t>. This</w:t>
      </w:r>
      <w:r w:rsidR="00DB0B58" w:rsidRPr="00D9281F">
        <w:rPr>
          <w:rFonts w:asciiTheme="minorHAnsi" w:hAnsiTheme="minorHAnsi" w:cstheme="minorHAnsi"/>
          <w:lang w:eastAsia="ja-JP"/>
        </w:rPr>
        <w:t>,</w:t>
      </w:r>
      <w:r w:rsidR="00933811" w:rsidRPr="00D9281F">
        <w:rPr>
          <w:rFonts w:asciiTheme="minorHAnsi" w:hAnsiTheme="minorHAnsi" w:cstheme="minorHAnsi"/>
          <w:lang w:eastAsia="ja-JP"/>
        </w:rPr>
        <w:t xml:space="preserve"> in turn, </w:t>
      </w:r>
      <w:r w:rsidR="00DB0B58" w:rsidRPr="00D9281F">
        <w:rPr>
          <w:rFonts w:asciiTheme="minorHAnsi" w:hAnsiTheme="minorHAnsi" w:cstheme="minorHAnsi"/>
          <w:lang w:eastAsia="ja-JP"/>
        </w:rPr>
        <w:t xml:space="preserve">will </w:t>
      </w:r>
      <w:r w:rsidR="00D03841" w:rsidRPr="00D9281F">
        <w:rPr>
          <w:rFonts w:asciiTheme="minorHAnsi" w:hAnsiTheme="minorHAnsi" w:cstheme="minorHAnsi"/>
          <w:lang w:eastAsia="ja-JP"/>
        </w:rPr>
        <w:t>push the energy transmission charges to</w:t>
      </w:r>
      <w:r w:rsidRPr="00D9281F">
        <w:rPr>
          <w:rFonts w:asciiTheme="minorHAnsi" w:hAnsiTheme="minorHAnsi" w:cstheme="minorHAnsi"/>
          <w:lang w:eastAsia="ja-JP"/>
        </w:rPr>
        <w:t xml:space="preserve"> </w:t>
      </w:r>
      <w:r w:rsidR="00D03841" w:rsidRPr="00D9281F">
        <w:rPr>
          <w:rFonts w:asciiTheme="minorHAnsi" w:hAnsiTheme="minorHAnsi" w:cstheme="minorHAnsi"/>
          <w:lang w:eastAsia="ja-JP"/>
        </w:rPr>
        <w:t xml:space="preserve">traditional, grid-dependent consumers. </w:t>
      </w:r>
      <w:r w:rsidR="00F94A6E" w:rsidRPr="00D9281F">
        <w:rPr>
          <w:rFonts w:asciiTheme="minorHAnsi" w:hAnsiTheme="minorHAnsi" w:cstheme="minorHAnsi"/>
          <w:lang w:eastAsia="ja-JP"/>
        </w:rPr>
        <w:t xml:space="preserve">A vicious cycle known as </w:t>
      </w:r>
      <w:r w:rsidR="00EA51AE" w:rsidRPr="00D9281F">
        <w:rPr>
          <w:rFonts w:asciiTheme="minorHAnsi" w:hAnsiTheme="minorHAnsi" w:cstheme="minorHAnsi"/>
          <w:lang w:eastAsia="ja-JP"/>
        </w:rPr>
        <w:t>“</w:t>
      </w:r>
      <w:r w:rsidRPr="00D9281F">
        <w:rPr>
          <w:rFonts w:asciiTheme="minorHAnsi" w:hAnsiTheme="minorHAnsi" w:cstheme="minorHAnsi"/>
          <w:lang w:eastAsia="ja-JP"/>
        </w:rPr>
        <w:t>death spiral</w:t>
      </w:r>
      <w:r w:rsidR="00EA51AE" w:rsidRPr="00D9281F">
        <w:rPr>
          <w:rFonts w:asciiTheme="minorHAnsi" w:hAnsiTheme="minorHAnsi" w:cstheme="minorHAnsi"/>
          <w:lang w:eastAsia="ja-JP"/>
        </w:rPr>
        <w:t>”</w:t>
      </w:r>
      <w:r w:rsidR="007C7127" w:rsidRPr="00D9281F">
        <w:rPr>
          <w:rFonts w:asciiTheme="minorHAnsi" w:hAnsiTheme="minorHAnsi" w:cstheme="minorHAnsi"/>
          <w:lang w:eastAsia="ja-JP"/>
        </w:rPr>
        <w:t xml:space="preserve"> would be created, forcing the bulk</w:t>
      </w:r>
      <w:r w:rsidR="00CE5654" w:rsidRPr="00D9281F">
        <w:rPr>
          <w:rFonts w:asciiTheme="minorHAnsi" w:hAnsiTheme="minorHAnsi" w:cstheme="minorHAnsi"/>
          <w:lang w:eastAsia="ja-JP"/>
        </w:rPr>
        <w:t xml:space="preserve"> energy</w:t>
      </w:r>
      <w:r w:rsidR="007C7127" w:rsidRPr="00D9281F">
        <w:rPr>
          <w:rFonts w:asciiTheme="minorHAnsi" w:hAnsiTheme="minorHAnsi" w:cstheme="minorHAnsi"/>
          <w:lang w:eastAsia="ja-JP"/>
        </w:rPr>
        <w:t xml:space="preserve"> </w:t>
      </w:r>
      <w:r w:rsidR="00CE5654" w:rsidRPr="00D9281F">
        <w:rPr>
          <w:rFonts w:asciiTheme="minorHAnsi" w:hAnsiTheme="minorHAnsi" w:cstheme="minorHAnsi"/>
          <w:lang w:eastAsia="ja-JP"/>
        </w:rPr>
        <w:t>producers to raise the transmission charge, affecting both market and consumer equilibrium</w:t>
      </w:r>
      <w:r w:rsidRPr="00D9281F">
        <w:rPr>
          <w:rFonts w:asciiTheme="minorHAnsi" w:hAnsiTheme="minorHAnsi" w:cstheme="minorHAnsi"/>
          <w:lang w:eastAsia="ja-JP"/>
        </w:rPr>
        <w:t xml:space="preserve">. </w:t>
      </w:r>
      <w:r w:rsidR="00AC42F4" w:rsidRPr="00D9281F">
        <w:rPr>
          <w:rFonts w:asciiTheme="minorHAnsi" w:hAnsiTheme="minorHAnsi" w:cstheme="minorHAnsi"/>
          <w:lang w:eastAsia="ja-JP"/>
        </w:rPr>
        <w:t>However, d</w:t>
      </w:r>
      <w:r w:rsidRPr="00D9281F">
        <w:rPr>
          <w:rFonts w:asciiTheme="minorHAnsi" w:hAnsiTheme="minorHAnsi" w:cstheme="minorHAnsi"/>
          <w:lang w:eastAsia="ja-JP"/>
        </w:rPr>
        <w:t>espite</w:t>
      </w:r>
      <w:r w:rsidR="00A25C2D" w:rsidRPr="00D9281F">
        <w:rPr>
          <w:rFonts w:asciiTheme="minorHAnsi" w:hAnsiTheme="minorHAnsi" w:cstheme="minorHAnsi"/>
          <w:lang w:eastAsia="ja-JP"/>
        </w:rPr>
        <w:t xml:space="preserve"> such concerns</w:t>
      </w:r>
      <w:r w:rsidRPr="00D9281F">
        <w:rPr>
          <w:rFonts w:asciiTheme="minorHAnsi" w:hAnsiTheme="minorHAnsi" w:cstheme="minorHAnsi"/>
          <w:lang w:eastAsia="ja-JP"/>
        </w:rPr>
        <w:t xml:space="preserve">, </w:t>
      </w:r>
      <w:r w:rsidR="007D1EB7" w:rsidRPr="00D9281F">
        <w:rPr>
          <w:rFonts w:asciiTheme="minorHAnsi" w:hAnsiTheme="minorHAnsi" w:cstheme="minorHAnsi"/>
          <w:lang w:eastAsia="ja-JP"/>
        </w:rPr>
        <w:t xml:space="preserve">the impact of prosumers on </w:t>
      </w:r>
      <w:r w:rsidR="007E6D5E" w:rsidRPr="00D9281F">
        <w:rPr>
          <w:rFonts w:asciiTheme="minorHAnsi" w:hAnsiTheme="minorHAnsi" w:cstheme="minorHAnsi"/>
          <w:lang w:eastAsia="ja-JP"/>
        </w:rPr>
        <w:t xml:space="preserve">transmission charges and the market </w:t>
      </w:r>
      <w:r w:rsidR="004C0C54" w:rsidRPr="00D9281F">
        <w:rPr>
          <w:rFonts w:asciiTheme="minorHAnsi" w:hAnsiTheme="minorHAnsi" w:cstheme="minorHAnsi"/>
          <w:lang w:eastAsia="ja-JP"/>
        </w:rPr>
        <w:t xml:space="preserve">has not been investigated. </w:t>
      </w:r>
    </w:p>
    <w:p w14:paraId="69A12BDC" w14:textId="77777777" w:rsidR="00DC27FA" w:rsidRPr="00D9281F" w:rsidRDefault="00DC27FA" w:rsidP="00331A64">
      <w:pPr>
        <w:jc w:val="both"/>
        <w:rPr>
          <w:rFonts w:asciiTheme="minorHAnsi" w:hAnsiTheme="minorHAnsi" w:cstheme="minorHAnsi"/>
          <w:lang w:eastAsia="ja-JP"/>
        </w:rPr>
      </w:pPr>
    </w:p>
    <w:p w14:paraId="5C182DC2" w14:textId="19D8A269"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 xml:space="preserve">A </w:t>
      </w:r>
      <w:r w:rsidR="0047404B" w:rsidRPr="00D9281F">
        <w:rPr>
          <w:rFonts w:asciiTheme="minorHAnsi" w:hAnsiTheme="minorHAnsi" w:cstheme="minorHAnsi"/>
          <w:lang w:eastAsia="ja-JP"/>
        </w:rPr>
        <w:t xml:space="preserve">team </w:t>
      </w:r>
      <w:r w:rsidRPr="00D9281F">
        <w:rPr>
          <w:rFonts w:asciiTheme="minorHAnsi" w:hAnsiTheme="minorHAnsi" w:cstheme="minorHAnsi"/>
          <w:lang w:eastAsia="ja-JP"/>
        </w:rPr>
        <w:t>of researchers led by Professor Ryuta Takashima of the Department of Industrial and Systems Engineering at the Tokyo University of Science,</w:t>
      </w:r>
      <w:r w:rsidR="0072320F" w:rsidRPr="00D9281F">
        <w:rPr>
          <w:rFonts w:asciiTheme="minorHAnsi" w:hAnsiTheme="minorHAnsi" w:cstheme="minorHAnsi"/>
          <w:lang w:eastAsia="ja-JP"/>
        </w:rPr>
        <w:t xml:space="preserve"> Japan</w:t>
      </w:r>
      <w:r w:rsidRPr="00D9281F">
        <w:rPr>
          <w:rFonts w:asciiTheme="minorHAnsi" w:hAnsiTheme="minorHAnsi" w:cstheme="minorHAnsi"/>
          <w:lang w:eastAsia="ja-JP"/>
        </w:rPr>
        <w:t xml:space="preserve"> recently</w:t>
      </w:r>
      <w:r w:rsidR="0072320F" w:rsidRPr="00D9281F">
        <w:rPr>
          <w:rFonts w:asciiTheme="minorHAnsi" w:hAnsiTheme="minorHAnsi" w:cstheme="minorHAnsi"/>
          <w:lang w:eastAsia="ja-JP"/>
        </w:rPr>
        <w:t xml:space="preserve"> addressed this issue</w:t>
      </w:r>
      <w:r w:rsidR="00F209AA" w:rsidRPr="00D9281F">
        <w:rPr>
          <w:rFonts w:asciiTheme="minorHAnsi" w:hAnsiTheme="minorHAnsi" w:cstheme="minorHAnsi"/>
          <w:lang w:eastAsia="ja-JP"/>
        </w:rPr>
        <w:t xml:space="preserve">. </w:t>
      </w:r>
      <w:r w:rsidRPr="00D9281F">
        <w:rPr>
          <w:rFonts w:asciiTheme="minorHAnsi" w:hAnsiTheme="minorHAnsi" w:cstheme="minorHAnsi"/>
          <w:lang w:eastAsia="ja-JP"/>
        </w:rPr>
        <w:t xml:space="preserve">Their work was made available online on </w:t>
      </w:r>
      <w:r w:rsidR="008D7518" w:rsidRPr="00D9281F">
        <w:rPr>
          <w:rFonts w:asciiTheme="minorHAnsi" w:hAnsiTheme="minorHAnsi" w:cstheme="minorHAnsi"/>
          <w:lang w:eastAsia="ja-JP"/>
        </w:rPr>
        <w:t xml:space="preserve">14 </w:t>
      </w:r>
      <w:r w:rsidRPr="00D9281F">
        <w:rPr>
          <w:rFonts w:asciiTheme="minorHAnsi" w:hAnsiTheme="minorHAnsi" w:cstheme="minorHAnsi"/>
          <w:lang w:eastAsia="ja-JP"/>
        </w:rPr>
        <w:t xml:space="preserve">December 2022 and </w:t>
      </w:r>
      <w:hyperlink r:id="rId11" w:history="1">
        <w:r w:rsidRPr="00D9281F">
          <w:rPr>
            <w:rStyle w:val="Hyperlink"/>
            <w:rFonts w:asciiTheme="minorHAnsi" w:hAnsiTheme="minorHAnsi" w:cstheme="minorHAnsi"/>
            <w:lang w:eastAsia="ja-JP"/>
          </w:rPr>
          <w:t>published in Volume 332 of the Applied Energy journal on 15 February 2023</w:t>
        </w:r>
      </w:hyperlink>
      <w:r w:rsidR="00034CE1" w:rsidRPr="00D9281F">
        <w:rPr>
          <w:rFonts w:asciiTheme="minorHAnsi" w:hAnsiTheme="minorHAnsi" w:cstheme="minorHAnsi"/>
          <w:lang w:eastAsia="ja-JP"/>
        </w:rPr>
        <w:t>.</w:t>
      </w:r>
      <w:r w:rsidRPr="00D9281F">
        <w:rPr>
          <w:rFonts w:asciiTheme="minorHAnsi" w:hAnsiTheme="minorHAnsi" w:cstheme="minorHAnsi"/>
          <w:lang w:eastAsia="ja-JP"/>
        </w:rPr>
        <w:t xml:space="preserve"> </w:t>
      </w:r>
      <w:r w:rsidR="00A010D7" w:rsidRPr="00D9281F">
        <w:rPr>
          <w:rFonts w:asciiTheme="minorHAnsi" w:hAnsiTheme="minorHAnsi" w:cstheme="minorHAnsi"/>
          <w:lang w:eastAsia="ja-JP"/>
        </w:rPr>
        <w:t xml:space="preserve"> </w:t>
      </w:r>
      <w:r w:rsidR="005C05D6" w:rsidRPr="00D9281F">
        <w:rPr>
          <w:rFonts w:asciiTheme="minorHAnsi" w:hAnsiTheme="minorHAnsi" w:cstheme="minorHAnsi"/>
          <w:lang w:eastAsia="ja-JP"/>
        </w:rPr>
        <w:t xml:space="preserve">The study involved the contributions of </w:t>
      </w:r>
      <w:r w:rsidR="009C448C" w:rsidRPr="00D9281F">
        <w:rPr>
          <w:rFonts w:asciiTheme="minorHAnsi" w:hAnsiTheme="minorHAnsi" w:cstheme="minorHAnsi"/>
          <w:lang w:eastAsia="ja-JP"/>
        </w:rPr>
        <w:t xml:space="preserve">Professor </w:t>
      </w:r>
      <w:proofErr w:type="spellStart"/>
      <w:r w:rsidRPr="00D9281F">
        <w:rPr>
          <w:rFonts w:asciiTheme="minorHAnsi" w:hAnsiTheme="minorHAnsi" w:cstheme="minorHAnsi"/>
          <w:lang w:eastAsia="ja-JP"/>
        </w:rPr>
        <w:t>Yihsu</w:t>
      </w:r>
      <w:proofErr w:type="spellEnd"/>
      <w:r w:rsidRPr="00D9281F">
        <w:rPr>
          <w:rFonts w:asciiTheme="minorHAnsi" w:hAnsiTheme="minorHAnsi" w:cstheme="minorHAnsi"/>
          <w:lang w:eastAsia="ja-JP"/>
        </w:rPr>
        <w:t xml:space="preserve"> Chen </w:t>
      </w:r>
      <w:r w:rsidR="00210B2D" w:rsidRPr="00D9281F">
        <w:rPr>
          <w:rFonts w:asciiTheme="minorHAnsi" w:hAnsiTheme="minorHAnsi" w:cstheme="minorHAnsi"/>
          <w:lang w:eastAsia="ja-JP"/>
        </w:rPr>
        <w:t>from</w:t>
      </w:r>
      <w:r w:rsidRPr="00D9281F">
        <w:rPr>
          <w:rFonts w:asciiTheme="minorHAnsi" w:hAnsiTheme="minorHAnsi" w:cstheme="minorHAnsi"/>
          <w:lang w:eastAsia="ja-JP"/>
        </w:rPr>
        <w:t xml:space="preserve"> University of California Santa Cruz</w:t>
      </w:r>
      <w:r w:rsidR="004400D9" w:rsidRPr="00D9281F">
        <w:rPr>
          <w:rFonts w:asciiTheme="minorHAnsi" w:hAnsiTheme="minorHAnsi" w:cstheme="minorHAnsi"/>
          <w:lang w:eastAsia="ja-JP"/>
        </w:rPr>
        <w:t xml:space="preserve">, </w:t>
      </w:r>
      <w:proofErr w:type="gramStart"/>
      <w:r w:rsidR="004400D9" w:rsidRPr="00D9281F">
        <w:rPr>
          <w:rFonts w:asciiTheme="minorHAnsi" w:hAnsiTheme="minorHAnsi" w:cstheme="minorHAnsi"/>
          <w:lang w:eastAsia="ja-JP"/>
        </w:rPr>
        <w:t>USA</w:t>
      </w:r>
      <w:proofErr w:type="gramEnd"/>
      <w:r w:rsidRPr="00D9281F">
        <w:rPr>
          <w:rFonts w:asciiTheme="minorHAnsi" w:hAnsiTheme="minorHAnsi" w:cstheme="minorHAnsi"/>
          <w:lang w:eastAsia="ja-JP"/>
        </w:rPr>
        <w:t xml:space="preserve"> and </w:t>
      </w:r>
      <w:r w:rsidR="009C448C" w:rsidRPr="00D9281F">
        <w:rPr>
          <w:rFonts w:asciiTheme="minorHAnsi" w:hAnsiTheme="minorHAnsi" w:cstheme="minorHAnsi"/>
          <w:lang w:eastAsia="ja-JP"/>
        </w:rPr>
        <w:t xml:space="preserve">Professor </w:t>
      </w:r>
      <w:r w:rsidRPr="00D9281F">
        <w:rPr>
          <w:rFonts w:asciiTheme="minorHAnsi" w:hAnsiTheme="minorHAnsi" w:cstheme="minorHAnsi"/>
          <w:lang w:eastAsia="ja-JP"/>
        </w:rPr>
        <w:t xml:space="preserve">Makoto Tanaka </w:t>
      </w:r>
      <w:r w:rsidR="00E16B61" w:rsidRPr="00D9281F">
        <w:rPr>
          <w:rFonts w:asciiTheme="minorHAnsi" w:hAnsiTheme="minorHAnsi" w:cstheme="minorHAnsi"/>
          <w:lang w:eastAsia="ja-JP"/>
        </w:rPr>
        <w:t>fro</w:t>
      </w:r>
      <w:r w:rsidR="00B62F65" w:rsidRPr="00D9281F">
        <w:rPr>
          <w:rFonts w:asciiTheme="minorHAnsi" w:hAnsiTheme="minorHAnsi" w:cstheme="minorHAnsi"/>
          <w:lang w:eastAsia="ja-JP"/>
        </w:rPr>
        <w:t>m</w:t>
      </w:r>
      <w:r w:rsidR="00E16B61" w:rsidRPr="00D9281F">
        <w:rPr>
          <w:rFonts w:asciiTheme="minorHAnsi" w:hAnsiTheme="minorHAnsi" w:cstheme="minorHAnsi"/>
          <w:lang w:eastAsia="ja-JP"/>
        </w:rPr>
        <w:t xml:space="preserve"> </w:t>
      </w:r>
      <w:r w:rsidRPr="00D9281F">
        <w:rPr>
          <w:rFonts w:asciiTheme="minorHAnsi" w:hAnsiTheme="minorHAnsi" w:cstheme="minorHAnsi"/>
          <w:lang w:eastAsia="ja-JP"/>
        </w:rPr>
        <w:t>the National Graduate Institute for Policy Studie</w:t>
      </w:r>
      <w:r w:rsidR="004400D9" w:rsidRPr="00D9281F">
        <w:rPr>
          <w:rFonts w:asciiTheme="minorHAnsi" w:hAnsiTheme="minorHAnsi" w:cstheme="minorHAnsi"/>
          <w:lang w:eastAsia="ja-JP"/>
        </w:rPr>
        <w:t>s</w:t>
      </w:r>
      <w:r w:rsidR="009C448C" w:rsidRPr="00D9281F">
        <w:rPr>
          <w:rFonts w:asciiTheme="minorHAnsi" w:hAnsiTheme="minorHAnsi" w:cstheme="minorHAnsi"/>
          <w:lang w:eastAsia="ja-JP"/>
        </w:rPr>
        <w:t xml:space="preserve"> (GRIPS)</w:t>
      </w:r>
      <w:r w:rsidR="004400D9" w:rsidRPr="00D9281F">
        <w:rPr>
          <w:rFonts w:asciiTheme="minorHAnsi" w:hAnsiTheme="minorHAnsi" w:cstheme="minorHAnsi"/>
          <w:lang w:eastAsia="ja-JP"/>
        </w:rPr>
        <w:t>, Japan.</w:t>
      </w:r>
    </w:p>
    <w:p w14:paraId="435DFE92" w14:textId="77777777" w:rsidR="005403A1" w:rsidRPr="00D9281F" w:rsidRDefault="005403A1" w:rsidP="00331A64">
      <w:pPr>
        <w:jc w:val="both"/>
        <w:rPr>
          <w:rFonts w:asciiTheme="minorHAnsi" w:hAnsiTheme="minorHAnsi" w:cstheme="minorHAnsi"/>
          <w:lang w:eastAsia="ja-JP"/>
        </w:rPr>
      </w:pPr>
    </w:p>
    <w:p w14:paraId="26A06490" w14:textId="00333272" w:rsidR="00331A64" w:rsidRPr="00D9281F" w:rsidRDefault="00530CD8" w:rsidP="00331A64">
      <w:pPr>
        <w:jc w:val="both"/>
        <w:rPr>
          <w:rFonts w:asciiTheme="minorHAnsi" w:hAnsiTheme="minorHAnsi" w:cstheme="minorHAnsi"/>
          <w:i/>
          <w:iCs/>
          <w:lang w:eastAsia="ja-JP"/>
        </w:rPr>
      </w:pPr>
      <w:r w:rsidRPr="00D9281F">
        <w:rPr>
          <w:rFonts w:asciiTheme="minorHAnsi" w:hAnsiTheme="minorHAnsi" w:cstheme="minorHAnsi"/>
          <w:lang w:eastAsia="ja-JP"/>
        </w:rPr>
        <w:lastRenderedPageBreak/>
        <w:t>The</w:t>
      </w:r>
      <w:r w:rsidR="00834759" w:rsidRPr="00D9281F">
        <w:rPr>
          <w:rFonts w:asciiTheme="minorHAnsi" w:hAnsiTheme="minorHAnsi" w:cstheme="minorHAnsi"/>
          <w:lang w:eastAsia="ja-JP"/>
        </w:rPr>
        <w:t xml:space="preserve"> team</w:t>
      </w:r>
      <w:r w:rsidR="00792F62" w:rsidRPr="00D9281F">
        <w:rPr>
          <w:rFonts w:asciiTheme="minorHAnsi" w:hAnsiTheme="minorHAnsi" w:cstheme="minorHAnsi"/>
          <w:lang w:eastAsia="ja-JP"/>
        </w:rPr>
        <w:t>, in their study,</w:t>
      </w:r>
      <w:r w:rsidRPr="00D9281F">
        <w:rPr>
          <w:rFonts w:asciiTheme="minorHAnsi" w:hAnsiTheme="minorHAnsi" w:cstheme="minorHAnsi"/>
          <w:lang w:eastAsia="ja-JP"/>
        </w:rPr>
        <w:t xml:space="preserve"> extended the linear complementarity model of Nash–Cournot competition developed by Benjamin F. Hobbs to simulate bilateral markets. Prof. Takashima</w:t>
      </w:r>
      <w:r w:rsidR="00792F62" w:rsidRPr="00D9281F">
        <w:rPr>
          <w:rFonts w:asciiTheme="minorHAnsi" w:hAnsiTheme="minorHAnsi" w:cstheme="minorHAnsi"/>
          <w:lang w:eastAsia="ja-JP"/>
        </w:rPr>
        <w:t xml:space="preserve"> explains</w:t>
      </w:r>
      <w:r w:rsidR="001F2891" w:rsidRPr="00D9281F">
        <w:rPr>
          <w:rFonts w:asciiTheme="minorHAnsi" w:hAnsiTheme="minorHAnsi" w:cstheme="minorHAnsi"/>
          <w:lang w:eastAsia="ja-JP"/>
        </w:rPr>
        <w:t>,</w:t>
      </w:r>
      <w:r w:rsidR="00400B57" w:rsidRPr="00D9281F">
        <w:rPr>
          <w:rFonts w:asciiTheme="minorHAnsi" w:hAnsiTheme="minorHAnsi" w:cstheme="minorHAnsi"/>
          <w:lang w:eastAsia="ja-JP"/>
        </w:rPr>
        <w:t xml:space="preserve"> </w:t>
      </w:r>
      <w:r w:rsidRPr="00D9281F">
        <w:rPr>
          <w:rFonts w:asciiTheme="minorHAnsi" w:hAnsiTheme="minorHAnsi" w:cstheme="minorHAnsi"/>
          <w:i/>
          <w:iCs/>
          <w:lang w:eastAsia="ja-JP"/>
        </w:rPr>
        <w:t>“</w:t>
      </w:r>
      <w:r w:rsidR="00400B57" w:rsidRPr="00D9281F">
        <w:rPr>
          <w:rFonts w:asciiTheme="minorHAnsi" w:hAnsiTheme="minorHAnsi" w:cstheme="minorHAnsi"/>
          <w:i/>
          <w:iCs/>
          <w:lang w:eastAsia="ja-JP"/>
        </w:rPr>
        <w:t>We</w:t>
      </w:r>
      <w:r w:rsidRPr="00D9281F">
        <w:rPr>
          <w:rFonts w:asciiTheme="minorHAnsi" w:hAnsiTheme="minorHAnsi" w:cstheme="minorHAnsi"/>
          <w:i/>
          <w:iCs/>
          <w:lang w:eastAsia="ja-JP"/>
        </w:rPr>
        <w:t xml:space="preserve"> explicitly </w:t>
      </w:r>
      <w:r w:rsidR="009944CB" w:rsidRPr="00D9281F">
        <w:rPr>
          <w:rFonts w:asciiTheme="minorHAnsi" w:hAnsiTheme="minorHAnsi" w:cstheme="minorHAnsi"/>
          <w:i/>
          <w:iCs/>
          <w:lang w:eastAsia="ja-JP"/>
        </w:rPr>
        <w:t>considered</w:t>
      </w:r>
      <w:r w:rsidRPr="00D9281F">
        <w:rPr>
          <w:rFonts w:asciiTheme="minorHAnsi" w:hAnsiTheme="minorHAnsi" w:cstheme="minorHAnsi"/>
          <w:i/>
          <w:iCs/>
          <w:lang w:eastAsia="ja-JP"/>
        </w:rPr>
        <w:t xml:space="preserve"> the energy transmission network and optimization of various entities in the electricity market </w:t>
      </w:r>
      <w:r w:rsidR="001F7F61" w:rsidRPr="00D9281F">
        <w:rPr>
          <w:rFonts w:asciiTheme="minorHAnsi" w:hAnsiTheme="minorHAnsi" w:cstheme="minorHAnsi"/>
          <w:lang w:eastAsia="ja-JP"/>
        </w:rPr>
        <w:t xml:space="preserve">– </w:t>
      </w:r>
      <w:r w:rsidRPr="00D9281F">
        <w:rPr>
          <w:rFonts w:asciiTheme="minorHAnsi" w:hAnsiTheme="minorHAnsi" w:cstheme="minorHAnsi"/>
          <w:i/>
          <w:iCs/>
          <w:lang w:eastAsia="ja-JP"/>
        </w:rPr>
        <w:t xml:space="preserve">consumers, prosumers, producers, and independent system operators. </w:t>
      </w:r>
      <w:r w:rsidR="00094E1A" w:rsidRPr="00D9281F">
        <w:rPr>
          <w:rFonts w:asciiTheme="minorHAnsi" w:hAnsiTheme="minorHAnsi" w:cstheme="minorHAnsi"/>
          <w:i/>
          <w:iCs/>
          <w:lang w:eastAsia="ja-JP"/>
        </w:rPr>
        <w:t>W</w:t>
      </w:r>
      <w:r w:rsidR="00A37402" w:rsidRPr="00D9281F">
        <w:rPr>
          <w:rFonts w:asciiTheme="minorHAnsi" w:hAnsiTheme="minorHAnsi" w:cstheme="minorHAnsi"/>
          <w:i/>
          <w:iCs/>
          <w:lang w:eastAsia="ja-JP"/>
        </w:rPr>
        <w:t xml:space="preserve">e assumed that a </w:t>
      </w:r>
      <w:r w:rsidRPr="00D9281F">
        <w:rPr>
          <w:rFonts w:asciiTheme="minorHAnsi" w:hAnsiTheme="minorHAnsi" w:cstheme="minorHAnsi"/>
          <w:i/>
          <w:iCs/>
          <w:lang w:eastAsia="ja-JP"/>
        </w:rPr>
        <w:t>prosumer</w:t>
      </w:r>
      <w:r w:rsidR="009F1298" w:rsidRPr="00D9281F">
        <w:rPr>
          <w:rFonts w:asciiTheme="minorHAnsi" w:hAnsiTheme="minorHAnsi" w:cstheme="minorHAnsi"/>
          <w:i/>
          <w:iCs/>
          <w:lang w:eastAsia="ja-JP"/>
        </w:rPr>
        <w:t>,</w:t>
      </w:r>
      <w:r w:rsidRPr="00D9281F">
        <w:rPr>
          <w:rFonts w:asciiTheme="minorHAnsi" w:hAnsiTheme="minorHAnsi" w:cstheme="minorHAnsi"/>
          <w:i/>
          <w:iCs/>
          <w:lang w:eastAsia="ja-JP"/>
        </w:rPr>
        <w:t xml:space="preserve"> </w:t>
      </w:r>
      <w:r w:rsidR="00A37402" w:rsidRPr="00D9281F">
        <w:rPr>
          <w:rFonts w:asciiTheme="minorHAnsi" w:hAnsiTheme="minorHAnsi" w:cstheme="minorHAnsi"/>
          <w:i/>
          <w:iCs/>
          <w:lang w:eastAsia="ja-JP"/>
        </w:rPr>
        <w:t xml:space="preserve">in </w:t>
      </w:r>
      <w:r w:rsidR="009F1298" w:rsidRPr="00D9281F">
        <w:rPr>
          <w:rFonts w:asciiTheme="minorHAnsi" w:hAnsiTheme="minorHAnsi" w:cstheme="minorHAnsi"/>
          <w:i/>
          <w:iCs/>
          <w:lang w:eastAsia="ja-JP"/>
        </w:rPr>
        <w:t xml:space="preserve">a </w:t>
      </w:r>
      <w:r w:rsidRPr="00D9281F">
        <w:rPr>
          <w:rFonts w:asciiTheme="minorHAnsi" w:hAnsiTheme="minorHAnsi" w:cstheme="minorHAnsi"/>
          <w:i/>
          <w:iCs/>
          <w:lang w:eastAsia="ja-JP"/>
        </w:rPr>
        <w:t>perfect or imperfect competition</w:t>
      </w:r>
      <w:r w:rsidR="009F1298" w:rsidRPr="00D9281F">
        <w:rPr>
          <w:rFonts w:asciiTheme="minorHAnsi" w:hAnsiTheme="minorHAnsi" w:cstheme="minorHAnsi"/>
          <w:i/>
          <w:iCs/>
          <w:lang w:eastAsia="ja-JP"/>
        </w:rPr>
        <w:t>,</w:t>
      </w:r>
      <w:r w:rsidRPr="00D9281F">
        <w:rPr>
          <w:rFonts w:asciiTheme="minorHAnsi" w:hAnsiTheme="minorHAnsi" w:cstheme="minorHAnsi"/>
          <w:i/>
          <w:iCs/>
          <w:lang w:eastAsia="ja-JP"/>
        </w:rPr>
        <w:t xml:space="preserve"> </w:t>
      </w:r>
      <w:r w:rsidR="00FA28C3" w:rsidRPr="00D9281F">
        <w:rPr>
          <w:rFonts w:asciiTheme="minorHAnsi" w:hAnsiTheme="minorHAnsi" w:cstheme="minorHAnsi"/>
          <w:i/>
          <w:iCs/>
          <w:lang w:eastAsia="ja-JP"/>
        </w:rPr>
        <w:t xml:space="preserve">chooses </w:t>
      </w:r>
      <w:r w:rsidRPr="00D9281F">
        <w:rPr>
          <w:rFonts w:asciiTheme="minorHAnsi" w:hAnsiTheme="minorHAnsi" w:cstheme="minorHAnsi"/>
          <w:i/>
          <w:iCs/>
          <w:lang w:eastAsia="ja-JP"/>
        </w:rPr>
        <w:t xml:space="preserve">her own </w:t>
      </w:r>
      <w:r w:rsidR="00EE053C" w:rsidRPr="00D9281F">
        <w:rPr>
          <w:rFonts w:asciiTheme="minorHAnsi" w:hAnsiTheme="minorHAnsi" w:cstheme="minorHAnsi"/>
          <w:i/>
          <w:iCs/>
          <w:lang w:eastAsia="ja-JP"/>
        </w:rPr>
        <w:t xml:space="preserve">method of </w:t>
      </w:r>
      <w:r w:rsidRPr="00D9281F">
        <w:rPr>
          <w:rFonts w:asciiTheme="minorHAnsi" w:hAnsiTheme="minorHAnsi" w:cstheme="minorHAnsi"/>
          <w:i/>
          <w:iCs/>
          <w:lang w:eastAsia="ja-JP"/>
        </w:rPr>
        <w:t>energy production and consumption.”</w:t>
      </w:r>
    </w:p>
    <w:p w14:paraId="1D928FFE" w14:textId="77777777" w:rsidR="008D7FE4" w:rsidRPr="00D9281F" w:rsidRDefault="008D7FE4" w:rsidP="00331A64">
      <w:pPr>
        <w:jc w:val="both"/>
        <w:rPr>
          <w:rFonts w:asciiTheme="minorHAnsi" w:hAnsiTheme="minorHAnsi" w:cstheme="minorHAnsi"/>
          <w:i/>
          <w:iCs/>
          <w:lang w:eastAsia="ja-JP"/>
        </w:rPr>
      </w:pPr>
    </w:p>
    <w:p w14:paraId="723EB02A" w14:textId="31458812"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 xml:space="preserve">The </w:t>
      </w:r>
      <w:r w:rsidR="00BE4279" w:rsidRPr="00D9281F">
        <w:rPr>
          <w:rFonts w:asciiTheme="minorHAnsi" w:hAnsiTheme="minorHAnsi" w:cstheme="minorHAnsi"/>
          <w:lang w:eastAsia="ja-JP"/>
        </w:rPr>
        <w:t xml:space="preserve">researchers used the PATH complementarity </w:t>
      </w:r>
      <w:r w:rsidR="001A0C6B" w:rsidRPr="00D9281F">
        <w:rPr>
          <w:rFonts w:asciiTheme="minorHAnsi" w:hAnsiTheme="minorHAnsi" w:cstheme="minorHAnsi"/>
          <w:lang w:eastAsia="ja-JP"/>
        </w:rPr>
        <w:t>solver to</w:t>
      </w:r>
      <w:r w:rsidR="006C5837" w:rsidRPr="00D9281F">
        <w:rPr>
          <w:rFonts w:asciiTheme="minorHAnsi" w:hAnsiTheme="minorHAnsi" w:cstheme="minorHAnsi"/>
          <w:lang w:eastAsia="ja-JP"/>
        </w:rPr>
        <w:t xml:space="preserve"> tackle</w:t>
      </w:r>
      <w:r w:rsidR="00F261AA" w:rsidRPr="00D9281F">
        <w:rPr>
          <w:rFonts w:asciiTheme="minorHAnsi" w:hAnsiTheme="minorHAnsi" w:cstheme="minorHAnsi"/>
          <w:lang w:eastAsia="ja-JP"/>
        </w:rPr>
        <w:t xml:space="preserve"> the </w:t>
      </w:r>
      <w:r w:rsidRPr="00D9281F">
        <w:rPr>
          <w:rFonts w:asciiTheme="minorHAnsi" w:hAnsiTheme="minorHAnsi" w:cstheme="minorHAnsi"/>
          <w:lang w:eastAsia="ja-JP"/>
        </w:rPr>
        <w:t>market equilibrium problem</w:t>
      </w:r>
      <w:r w:rsidR="00F261AA" w:rsidRPr="00D9281F">
        <w:rPr>
          <w:rFonts w:asciiTheme="minorHAnsi" w:hAnsiTheme="minorHAnsi" w:cstheme="minorHAnsi"/>
          <w:lang w:eastAsia="ja-JP"/>
        </w:rPr>
        <w:t xml:space="preserve"> they defined using the </w:t>
      </w:r>
      <w:proofErr w:type="spellStart"/>
      <w:r w:rsidR="00F261AA" w:rsidRPr="00D9281F">
        <w:rPr>
          <w:rFonts w:asciiTheme="minorHAnsi" w:hAnsiTheme="minorHAnsi" w:cstheme="minorHAnsi"/>
          <w:lang w:eastAsia="ja-JP"/>
        </w:rPr>
        <w:t>Karush</w:t>
      </w:r>
      <w:proofErr w:type="spellEnd"/>
      <w:r w:rsidR="00F261AA" w:rsidRPr="00D9281F">
        <w:rPr>
          <w:rFonts w:asciiTheme="minorHAnsi" w:hAnsiTheme="minorHAnsi" w:cstheme="minorHAnsi"/>
          <w:lang w:eastAsia="ja-JP"/>
        </w:rPr>
        <w:t xml:space="preserve">–Kuhn–Tucker conditions from the </w:t>
      </w:r>
      <w:proofErr w:type="gramStart"/>
      <w:r w:rsidR="00F261AA" w:rsidRPr="00D9281F">
        <w:rPr>
          <w:rFonts w:asciiTheme="minorHAnsi" w:hAnsiTheme="minorHAnsi" w:cstheme="minorHAnsi"/>
          <w:lang w:eastAsia="ja-JP"/>
        </w:rPr>
        <w:t>above mentioned</w:t>
      </w:r>
      <w:proofErr w:type="gramEnd"/>
      <w:r w:rsidR="00F261AA" w:rsidRPr="00D9281F">
        <w:rPr>
          <w:rFonts w:asciiTheme="minorHAnsi" w:hAnsiTheme="minorHAnsi" w:cstheme="minorHAnsi"/>
          <w:lang w:eastAsia="ja-JP"/>
        </w:rPr>
        <w:t xml:space="preserve"> </w:t>
      </w:r>
      <w:r w:rsidR="00D47B7D" w:rsidRPr="00D9281F">
        <w:rPr>
          <w:rFonts w:asciiTheme="minorHAnsi" w:hAnsiTheme="minorHAnsi" w:cstheme="minorHAnsi"/>
          <w:lang w:eastAsia="ja-JP"/>
        </w:rPr>
        <w:t xml:space="preserve">optimization problems. </w:t>
      </w:r>
    </w:p>
    <w:p w14:paraId="1C406301" w14:textId="77777777" w:rsidR="00AE60AF" w:rsidRPr="00D9281F" w:rsidRDefault="00AE60AF" w:rsidP="00331A64">
      <w:pPr>
        <w:jc w:val="both"/>
        <w:rPr>
          <w:rFonts w:asciiTheme="minorHAnsi" w:hAnsiTheme="minorHAnsi" w:cstheme="minorHAnsi"/>
          <w:lang w:eastAsia="ja-JP"/>
        </w:rPr>
      </w:pPr>
    </w:p>
    <w:p w14:paraId="69F942E0" w14:textId="3807BC9F"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Unlike</w:t>
      </w:r>
      <w:r w:rsidR="005264D3" w:rsidRPr="00D9281F">
        <w:rPr>
          <w:rFonts w:asciiTheme="minorHAnsi" w:hAnsiTheme="minorHAnsi" w:cstheme="minorHAnsi"/>
          <w:lang w:eastAsia="ja-JP"/>
        </w:rPr>
        <w:t xml:space="preserve"> the</w:t>
      </w:r>
      <w:r w:rsidR="006F63A1" w:rsidRPr="00D9281F">
        <w:rPr>
          <w:rFonts w:asciiTheme="minorHAnsi" w:hAnsiTheme="minorHAnsi" w:cstheme="minorHAnsi"/>
          <w:lang w:eastAsia="ja-JP"/>
        </w:rPr>
        <w:t xml:space="preserve"> commonly</w:t>
      </w:r>
      <w:r w:rsidR="005264D3" w:rsidRPr="00D9281F">
        <w:rPr>
          <w:rFonts w:asciiTheme="minorHAnsi" w:hAnsiTheme="minorHAnsi" w:cstheme="minorHAnsi"/>
          <w:lang w:eastAsia="ja-JP"/>
        </w:rPr>
        <w:t xml:space="preserve"> held belief, the</w:t>
      </w:r>
      <w:r w:rsidR="00045391" w:rsidRPr="00D9281F">
        <w:rPr>
          <w:rFonts w:asciiTheme="minorHAnsi" w:hAnsiTheme="minorHAnsi" w:cstheme="minorHAnsi"/>
          <w:lang w:eastAsia="ja-JP"/>
        </w:rPr>
        <w:t xml:space="preserve"> team</w:t>
      </w:r>
      <w:r w:rsidR="005264D3" w:rsidRPr="00D9281F">
        <w:rPr>
          <w:rFonts w:asciiTheme="minorHAnsi" w:hAnsiTheme="minorHAnsi" w:cstheme="minorHAnsi"/>
          <w:lang w:eastAsia="ja-JP"/>
        </w:rPr>
        <w:t xml:space="preserve"> found that the transmission charge </w:t>
      </w:r>
      <w:r w:rsidRPr="00D9281F">
        <w:rPr>
          <w:rFonts w:asciiTheme="minorHAnsi" w:hAnsiTheme="minorHAnsi" w:cstheme="minorHAnsi"/>
          <w:lang w:eastAsia="ja-JP"/>
        </w:rPr>
        <w:t>does not</w:t>
      </w:r>
      <w:r w:rsidR="00CE694B" w:rsidRPr="00D9281F">
        <w:rPr>
          <w:rFonts w:asciiTheme="minorHAnsi" w:hAnsiTheme="minorHAnsi" w:cstheme="minorHAnsi"/>
          <w:lang w:eastAsia="ja-JP"/>
        </w:rPr>
        <w:t>, in fact,</w:t>
      </w:r>
      <w:r w:rsidRPr="00D9281F">
        <w:rPr>
          <w:rFonts w:asciiTheme="minorHAnsi" w:hAnsiTheme="minorHAnsi" w:cstheme="minorHAnsi"/>
          <w:lang w:eastAsia="ja-JP"/>
        </w:rPr>
        <w:t xml:space="preserve"> always increase with the number of prosumers. </w:t>
      </w:r>
      <w:r w:rsidR="004B3696" w:rsidRPr="00D9281F">
        <w:rPr>
          <w:rFonts w:asciiTheme="minorHAnsi" w:hAnsiTheme="minorHAnsi" w:cstheme="minorHAnsi"/>
          <w:lang w:eastAsia="ja-JP"/>
        </w:rPr>
        <w:t xml:space="preserve">Rather, </w:t>
      </w:r>
      <w:r w:rsidR="00CE694B" w:rsidRPr="00D9281F">
        <w:rPr>
          <w:rFonts w:asciiTheme="minorHAnsi" w:hAnsiTheme="minorHAnsi" w:cstheme="minorHAnsi"/>
          <w:lang w:eastAsia="ja-JP"/>
        </w:rPr>
        <w:t>prosumers</w:t>
      </w:r>
      <w:r w:rsidR="004B3696" w:rsidRPr="00D9281F">
        <w:rPr>
          <w:rFonts w:asciiTheme="minorHAnsi" w:hAnsiTheme="minorHAnsi" w:cstheme="minorHAnsi"/>
          <w:lang w:eastAsia="ja-JP"/>
        </w:rPr>
        <w:t xml:space="preserve"> behave as </w:t>
      </w:r>
      <w:r w:rsidR="00237157" w:rsidRPr="00D9281F">
        <w:rPr>
          <w:rFonts w:asciiTheme="minorHAnsi" w:hAnsiTheme="minorHAnsi" w:cstheme="minorHAnsi"/>
          <w:lang w:eastAsia="ja-JP"/>
        </w:rPr>
        <w:t xml:space="preserve">consumers </w:t>
      </w:r>
      <w:r w:rsidRPr="00D9281F">
        <w:rPr>
          <w:rFonts w:asciiTheme="minorHAnsi" w:hAnsiTheme="minorHAnsi" w:cstheme="minorHAnsi"/>
          <w:lang w:eastAsia="ja-JP"/>
        </w:rPr>
        <w:t>when generating less electricity</w:t>
      </w:r>
      <w:r w:rsidR="00CE694B" w:rsidRPr="00D9281F">
        <w:rPr>
          <w:rFonts w:asciiTheme="minorHAnsi" w:hAnsiTheme="minorHAnsi" w:cstheme="minorHAnsi"/>
          <w:lang w:eastAsia="ja-JP"/>
        </w:rPr>
        <w:t xml:space="preserve"> (e.g.,</w:t>
      </w:r>
      <w:r w:rsidRPr="00D9281F">
        <w:rPr>
          <w:rFonts w:asciiTheme="minorHAnsi" w:hAnsiTheme="minorHAnsi" w:cstheme="minorHAnsi"/>
          <w:lang w:eastAsia="ja-JP"/>
        </w:rPr>
        <w:t xml:space="preserve"> 500 MWh</w:t>
      </w:r>
      <w:r w:rsidR="00CE694B" w:rsidRPr="00D9281F">
        <w:rPr>
          <w:rFonts w:asciiTheme="minorHAnsi" w:hAnsiTheme="minorHAnsi" w:cstheme="minorHAnsi"/>
          <w:lang w:eastAsia="ja-JP"/>
        </w:rPr>
        <w:t>)</w:t>
      </w:r>
      <w:r w:rsidR="00C252B3" w:rsidRPr="00D9281F">
        <w:rPr>
          <w:rFonts w:asciiTheme="minorHAnsi" w:hAnsiTheme="minorHAnsi" w:cstheme="minorHAnsi"/>
          <w:lang w:eastAsia="ja-JP"/>
        </w:rPr>
        <w:t>,</w:t>
      </w:r>
      <w:r w:rsidRPr="00D9281F">
        <w:rPr>
          <w:rFonts w:asciiTheme="minorHAnsi" w:hAnsiTheme="minorHAnsi" w:cstheme="minorHAnsi"/>
          <w:lang w:eastAsia="ja-JP"/>
        </w:rPr>
        <w:t xml:space="preserve"> which</w:t>
      </w:r>
      <w:r w:rsidR="00C252B3" w:rsidRPr="00D9281F">
        <w:rPr>
          <w:rFonts w:asciiTheme="minorHAnsi" w:hAnsiTheme="minorHAnsi" w:cstheme="minorHAnsi"/>
          <w:lang w:eastAsia="ja-JP"/>
        </w:rPr>
        <w:t xml:space="preserve"> </w:t>
      </w:r>
      <w:proofErr w:type="gramStart"/>
      <w:r w:rsidR="00C252B3" w:rsidRPr="00D9281F">
        <w:rPr>
          <w:rFonts w:asciiTheme="minorHAnsi" w:hAnsiTheme="minorHAnsi" w:cstheme="minorHAnsi"/>
          <w:lang w:eastAsia="ja-JP"/>
        </w:rPr>
        <w:t>actually</w:t>
      </w:r>
      <w:r w:rsidRPr="00D9281F">
        <w:rPr>
          <w:rFonts w:asciiTheme="minorHAnsi" w:hAnsiTheme="minorHAnsi" w:cstheme="minorHAnsi"/>
          <w:lang w:eastAsia="ja-JP"/>
        </w:rPr>
        <w:t xml:space="preserve"> lowers</w:t>
      </w:r>
      <w:proofErr w:type="gramEnd"/>
      <w:r w:rsidRPr="00D9281F">
        <w:rPr>
          <w:rFonts w:asciiTheme="minorHAnsi" w:hAnsiTheme="minorHAnsi" w:cstheme="minorHAnsi"/>
          <w:lang w:eastAsia="ja-JP"/>
        </w:rPr>
        <w:t xml:space="preserve"> the transmission charge.</w:t>
      </w:r>
      <w:r w:rsidR="00C252B3" w:rsidRPr="00D9281F">
        <w:rPr>
          <w:rFonts w:asciiTheme="minorHAnsi" w:hAnsiTheme="minorHAnsi" w:cstheme="minorHAnsi"/>
          <w:lang w:eastAsia="ja-JP"/>
        </w:rPr>
        <w:t xml:space="preserve"> However,</w:t>
      </w:r>
      <w:r w:rsidRPr="00D9281F">
        <w:rPr>
          <w:rFonts w:asciiTheme="minorHAnsi" w:hAnsiTheme="minorHAnsi" w:cstheme="minorHAnsi"/>
          <w:lang w:eastAsia="ja-JP"/>
        </w:rPr>
        <w:t xml:space="preserve"> when prosumers </w:t>
      </w:r>
      <w:r w:rsidR="00C252B3" w:rsidRPr="00D9281F">
        <w:rPr>
          <w:rFonts w:asciiTheme="minorHAnsi" w:hAnsiTheme="minorHAnsi" w:cstheme="minorHAnsi"/>
          <w:lang w:eastAsia="ja-JP"/>
        </w:rPr>
        <w:t xml:space="preserve">generate </w:t>
      </w:r>
      <w:r w:rsidR="000B0B80" w:rsidRPr="00D9281F">
        <w:rPr>
          <w:rFonts w:asciiTheme="minorHAnsi" w:hAnsiTheme="minorHAnsi" w:cstheme="minorHAnsi"/>
          <w:lang w:eastAsia="ja-JP"/>
        </w:rPr>
        <w:t>a sizeable</w:t>
      </w:r>
      <w:r w:rsidRPr="00D9281F">
        <w:rPr>
          <w:rFonts w:asciiTheme="minorHAnsi" w:hAnsiTheme="minorHAnsi" w:cstheme="minorHAnsi"/>
          <w:lang w:eastAsia="ja-JP"/>
        </w:rPr>
        <w:t xml:space="preserve"> amount of renewable energy</w:t>
      </w:r>
      <w:r w:rsidR="00C252B3" w:rsidRPr="00D9281F">
        <w:rPr>
          <w:rFonts w:asciiTheme="minorHAnsi" w:hAnsiTheme="minorHAnsi" w:cstheme="minorHAnsi"/>
          <w:lang w:eastAsia="ja-JP"/>
        </w:rPr>
        <w:t xml:space="preserve"> (e.g.,</w:t>
      </w:r>
      <w:r w:rsidR="00A66877" w:rsidRPr="00D9281F">
        <w:rPr>
          <w:rFonts w:asciiTheme="minorHAnsi" w:hAnsiTheme="minorHAnsi" w:cstheme="minorHAnsi"/>
          <w:lang w:eastAsia="ja-JP"/>
        </w:rPr>
        <w:t xml:space="preserve"> </w:t>
      </w:r>
      <w:r w:rsidRPr="00D9281F">
        <w:rPr>
          <w:rFonts w:asciiTheme="minorHAnsi" w:hAnsiTheme="minorHAnsi" w:cstheme="minorHAnsi"/>
          <w:lang w:eastAsia="ja-JP"/>
        </w:rPr>
        <w:t>2000 MWh</w:t>
      </w:r>
      <w:r w:rsidR="00C252B3" w:rsidRPr="00D9281F">
        <w:rPr>
          <w:rFonts w:asciiTheme="minorHAnsi" w:hAnsiTheme="minorHAnsi" w:cstheme="minorHAnsi"/>
          <w:lang w:eastAsia="ja-JP"/>
        </w:rPr>
        <w:t>),</w:t>
      </w:r>
      <w:r w:rsidR="00A66877" w:rsidRPr="00D9281F">
        <w:rPr>
          <w:rFonts w:asciiTheme="minorHAnsi" w:hAnsiTheme="minorHAnsi" w:cstheme="minorHAnsi"/>
          <w:lang w:eastAsia="ja-JP"/>
        </w:rPr>
        <w:t xml:space="preserve"> the transmission charge goes up</w:t>
      </w:r>
      <w:r w:rsidR="00C252B3" w:rsidRPr="00D9281F">
        <w:rPr>
          <w:rFonts w:asciiTheme="minorHAnsi" w:hAnsiTheme="minorHAnsi" w:cstheme="minorHAnsi"/>
          <w:lang w:eastAsia="ja-JP"/>
        </w:rPr>
        <w:t xml:space="preserve"> as anticipated</w:t>
      </w:r>
      <w:r w:rsidRPr="00D9281F">
        <w:rPr>
          <w:rFonts w:asciiTheme="minorHAnsi" w:hAnsiTheme="minorHAnsi" w:cstheme="minorHAnsi"/>
          <w:lang w:eastAsia="ja-JP"/>
        </w:rPr>
        <w:t>.</w:t>
      </w:r>
    </w:p>
    <w:p w14:paraId="6FAC2BFE" w14:textId="77777777" w:rsidR="00AE60AF" w:rsidRPr="00D9281F" w:rsidRDefault="00AE60AF" w:rsidP="00331A64">
      <w:pPr>
        <w:jc w:val="both"/>
        <w:rPr>
          <w:rFonts w:asciiTheme="minorHAnsi" w:hAnsiTheme="minorHAnsi" w:cstheme="minorHAnsi"/>
          <w:lang w:eastAsia="ja-JP"/>
        </w:rPr>
      </w:pPr>
    </w:p>
    <w:p w14:paraId="1A8782E3" w14:textId="45893BB6"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The</w:t>
      </w:r>
      <w:r w:rsidR="00C252B3" w:rsidRPr="00D9281F">
        <w:rPr>
          <w:rFonts w:asciiTheme="minorHAnsi" w:hAnsiTheme="minorHAnsi" w:cstheme="minorHAnsi"/>
          <w:lang w:eastAsia="ja-JP"/>
        </w:rPr>
        <w:t xml:space="preserve"> team</w:t>
      </w:r>
      <w:r w:rsidRPr="00D9281F">
        <w:rPr>
          <w:rFonts w:asciiTheme="minorHAnsi" w:hAnsiTheme="minorHAnsi" w:cstheme="minorHAnsi"/>
          <w:lang w:eastAsia="ja-JP"/>
        </w:rPr>
        <w:t xml:space="preserve"> </w:t>
      </w:r>
      <w:r w:rsidR="009A1CCF" w:rsidRPr="00D9281F">
        <w:rPr>
          <w:rFonts w:asciiTheme="minorHAnsi" w:hAnsiTheme="minorHAnsi" w:cstheme="minorHAnsi"/>
          <w:lang w:eastAsia="ja-JP"/>
        </w:rPr>
        <w:t xml:space="preserve">also observed </w:t>
      </w:r>
      <w:r w:rsidRPr="00D9281F">
        <w:rPr>
          <w:rFonts w:asciiTheme="minorHAnsi" w:hAnsiTheme="minorHAnsi" w:cstheme="minorHAnsi"/>
          <w:lang w:eastAsia="ja-JP"/>
        </w:rPr>
        <w:t xml:space="preserve">that the </w:t>
      </w:r>
      <w:r w:rsidR="009A1CCF" w:rsidRPr="00D9281F">
        <w:rPr>
          <w:rFonts w:asciiTheme="minorHAnsi" w:hAnsiTheme="minorHAnsi" w:cstheme="minorHAnsi"/>
          <w:lang w:eastAsia="ja-JP"/>
        </w:rPr>
        <w:t xml:space="preserve">likelihood of death spirals </w:t>
      </w:r>
      <w:r w:rsidR="004B50EC" w:rsidRPr="00D9281F">
        <w:rPr>
          <w:rFonts w:asciiTheme="minorHAnsi" w:hAnsiTheme="minorHAnsi" w:cstheme="minorHAnsi"/>
          <w:lang w:eastAsia="ja-JP"/>
        </w:rPr>
        <w:t xml:space="preserve">increases with the </w:t>
      </w:r>
      <w:r w:rsidRPr="00D9281F">
        <w:rPr>
          <w:rFonts w:asciiTheme="minorHAnsi" w:hAnsiTheme="minorHAnsi" w:cstheme="minorHAnsi"/>
          <w:lang w:eastAsia="ja-JP"/>
        </w:rPr>
        <w:t xml:space="preserve">presence of strategic prosumers, who </w:t>
      </w:r>
      <w:r w:rsidR="00FE47D0" w:rsidRPr="00D9281F">
        <w:rPr>
          <w:rFonts w:asciiTheme="minorHAnsi" w:hAnsiTheme="minorHAnsi" w:cstheme="minorHAnsi"/>
          <w:lang w:eastAsia="ja-JP"/>
        </w:rPr>
        <w:t xml:space="preserve">lower </w:t>
      </w:r>
      <w:r w:rsidRPr="00D9281F">
        <w:rPr>
          <w:rFonts w:asciiTheme="minorHAnsi" w:hAnsiTheme="minorHAnsi" w:cstheme="minorHAnsi"/>
          <w:lang w:eastAsia="ja-JP"/>
        </w:rPr>
        <w:t xml:space="preserve">their energy consumption from the bulk electricity market </w:t>
      </w:r>
      <w:r w:rsidR="00FE47D0" w:rsidRPr="00D9281F">
        <w:rPr>
          <w:rFonts w:asciiTheme="minorHAnsi" w:hAnsiTheme="minorHAnsi" w:cstheme="minorHAnsi"/>
          <w:lang w:eastAsia="ja-JP"/>
        </w:rPr>
        <w:t xml:space="preserve">in the presence of </w:t>
      </w:r>
      <w:r w:rsidRPr="00D9281F">
        <w:rPr>
          <w:rFonts w:asciiTheme="minorHAnsi" w:hAnsiTheme="minorHAnsi" w:cstheme="minorHAnsi"/>
          <w:lang w:eastAsia="ja-JP"/>
        </w:rPr>
        <w:t>imperfect competition</w:t>
      </w:r>
      <w:r w:rsidR="00FE47D0" w:rsidRPr="00D9281F">
        <w:rPr>
          <w:rFonts w:asciiTheme="minorHAnsi" w:hAnsiTheme="minorHAnsi" w:cstheme="minorHAnsi"/>
          <w:lang w:eastAsia="ja-JP"/>
        </w:rPr>
        <w:t>.</w:t>
      </w:r>
      <w:r w:rsidR="001A6F18" w:rsidRPr="00D9281F">
        <w:rPr>
          <w:rFonts w:asciiTheme="minorHAnsi" w:hAnsiTheme="minorHAnsi" w:cstheme="minorHAnsi"/>
          <w:lang w:eastAsia="ja-JP"/>
        </w:rPr>
        <w:t xml:space="preserve"> Based on t</w:t>
      </w:r>
      <w:r w:rsidR="00510616" w:rsidRPr="00D9281F">
        <w:rPr>
          <w:rFonts w:asciiTheme="minorHAnsi" w:hAnsiTheme="minorHAnsi" w:cstheme="minorHAnsi"/>
          <w:lang w:eastAsia="ja-JP"/>
        </w:rPr>
        <w:t xml:space="preserve">hese </w:t>
      </w:r>
      <w:r w:rsidR="001A6F18" w:rsidRPr="00D9281F">
        <w:rPr>
          <w:rFonts w:asciiTheme="minorHAnsi" w:hAnsiTheme="minorHAnsi" w:cstheme="minorHAnsi"/>
          <w:lang w:eastAsia="ja-JP"/>
        </w:rPr>
        <w:t>findings, the team</w:t>
      </w:r>
      <w:r w:rsidR="00510616" w:rsidRPr="00D9281F">
        <w:rPr>
          <w:rFonts w:asciiTheme="minorHAnsi" w:hAnsiTheme="minorHAnsi" w:cstheme="minorHAnsi"/>
          <w:lang w:eastAsia="ja-JP"/>
        </w:rPr>
        <w:t xml:space="preserve"> suggest</w:t>
      </w:r>
      <w:r w:rsidR="001A6F18" w:rsidRPr="00D9281F">
        <w:rPr>
          <w:rFonts w:asciiTheme="minorHAnsi" w:hAnsiTheme="minorHAnsi" w:cstheme="minorHAnsi"/>
          <w:lang w:eastAsia="ja-JP"/>
        </w:rPr>
        <w:t>ed</w:t>
      </w:r>
      <w:r w:rsidR="00510616" w:rsidRPr="00D9281F">
        <w:rPr>
          <w:rFonts w:asciiTheme="minorHAnsi" w:hAnsiTheme="minorHAnsi" w:cstheme="minorHAnsi"/>
          <w:lang w:eastAsia="ja-JP"/>
        </w:rPr>
        <w:t xml:space="preserve"> that </w:t>
      </w:r>
      <w:r w:rsidR="001A65AE" w:rsidRPr="00D9281F">
        <w:rPr>
          <w:rFonts w:asciiTheme="minorHAnsi" w:hAnsiTheme="minorHAnsi" w:cstheme="minorHAnsi"/>
          <w:lang w:eastAsia="ja-JP"/>
        </w:rPr>
        <w:t>it is possible to reduce</w:t>
      </w:r>
      <w:r w:rsidR="00E772A0" w:rsidRPr="00D9281F">
        <w:rPr>
          <w:rFonts w:asciiTheme="minorHAnsi" w:hAnsiTheme="minorHAnsi" w:cstheme="minorHAnsi"/>
          <w:lang w:eastAsia="ja-JP"/>
        </w:rPr>
        <w:t xml:space="preserve"> the possibility of</w:t>
      </w:r>
      <w:r w:rsidR="001A65AE" w:rsidRPr="00D9281F">
        <w:rPr>
          <w:rFonts w:asciiTheme="minorHAnsi" w:hAnsiTheme="minorHAnsi" w:cstheme="minorHAnsi"/>
          <w:lang w:eastAsia="ja-JP"/>
        </w:rPr>
        <w:t xml:space="preserve"> death spirals</w:t>
      </w:r>
      <w:r w:rsidR="00E772A0" w:rsidRPr="00D9281F">
        <w:rPr>
          <w:rFonts w:asciiTheme="minorHAnsi" w:hAnsiTheme="minorHAnsi" w:cstheme="minorHAnsi"/>
          <w:lang w:eastAsia="ja-JP"/>
        </w:rPr>
        <w:t xml:space="preserve"> occurring</w:t>
      </w:r>
      <w:r w:rsidR="001A65AE" w:rsidRPr="00D9281F">
        <w:rPr>
          <w:rFonts w:asciiTheme="minorHAnsi" w:hAnsiTheme="minorHAnsi" w:cstheme="minorHAnsi"/>
          <w:lang w:eastAsia="ja-JP"/>
        </w:rPr>
        <w:t xml:space="preserve"> </w:t>
      </w:r>
      <w:r w:rsidRPr="00D9281F">
        <w:rPr>
          <w:rFonts w:asciiTheme="minorHAnsi" w:hAnsiTheme="minorHAnsi" w:cstheme="minorHAnsi"/>
          <w:lang w:eastAsia="ja-JP"/>
        </w:rPr>
        <w:t xml:space="preserve">by </w:t>
      </w:r>
      <w:r w:rsidR="00510616" w:rsidRPr="00D9281F">
        <w:rPr>
          <w:rFonts w:asciiTheme="minorHAnsi" w:hAnsiTheme="minorHAnsi" w:cstheme="minorHAnsi"/>
          <w:lang w:eastAsia="ja-JP"/>
        </w:rPr>
        <w:t xml:space="preserve">levying </w:t>
      </w:r>
      <w:r w:rsidRPr="00D9281F">
        <w:rPr>
          <w:rFonts w:asciiTheme="minorHAnsi" w:hAnsiTheme="minorHAnsi" w:cstheme="minorHAnsi"/>
          <w:lang w:eastAsia="ja-JP"/>
        </w:rPr>
        <w:t>a per-MWh tax on</w:t>
      </w:r>
      <w:r w:rsidR="00080447" w:rsidRPr="00D9281F">
        <w:rPr>
          <w:rFonts w:asciiTheme="minorHAnsi" w:hAnsiTheme="minorHAnsi" w:cstheme="minorHAnsi"/>
          <w:lang w:eastAsia="ja-JP"/>
        </w:rPr>
        <w:t xml:space="preserve"> the</w:t>
      </w:r>
      <w:r w:rsidR="00923A98" w:rsidRPr="00D9281F">
        <w:rPr>
          <w:rFonts w:asciiTheme="minorHAnsi" w:hAnsiTheme="minorHAnsi" w:cstheme="minorHAnsi"/>
          <w:lang w:eastAsia="ja-JP"/>
        </w:rPr>
        <w:t xml:space="preserve"> e</w:t>
      </w:r>
      <w:r w:rsidR="00080447" w:rsidRPr="00D9281F">
        <w:rPr>
          <w:rFonts w:asciiTheme="minorHAnsi" w:hAnsiTheme="minorHAnsi" w:cstheme="minorHAnsi"/>
          <w:lang w:eastAsia="ja-JP"/>
        </w:rPr>
        <w:t>lectricity</w:t>
      </w:r>
      <w:r w:rsidR="00923A98" w:rsidRPr="00D9281F">
        <w:rPr>
          <w:rFonts w:asciiTheme="minorHAnsi" w:hAnsiTheme="minorHAnsi" w:cstheme="minorHAnsi"/>
          <w:lang w:eastAsia="ja-JP"/>
        </w:rPr>
        <w:t xml:space="preserve"> </w:t>
      </w:r>
      <w:r w:rsidR="00080447" w:rsidRPr="00D9281F">
        <w:rPr>
          <w:rFonts w:asciiTheme="minorHAnsi" w:hAnsiTheme="minorHAnsi" w:cstheme="minorHAnsi"/>
          <w:lang w:eastAsia="ja-JP"/>
        </w:rPr>
        <w:t>consumptio</w:t>
      </w:r>
      <w:r w:rsidR="00923A98" w:rsidRPr="00D9281F">
        <w:rPr>
          <w:rFonts w:asciiTheme="minorHAnsi" w:hAnsiTheme="minorHAnsi" w:cstheme="minorHAnsi"/>
          <w:lang w:eastAsia="ja-JP"/>
        </w:rPr>
        <w:t>n</w:t>
      </w:r>
      <w:r w:rsidR="00080447" w:rsidRPr="00D9281F">
        <w:rPr>
          <w:rFonts w:asciiTheme="minorHAnsi" w:hAnsiTheme="minorHAnsi" w:cstheme="minorHAnsi"/>
          <w:lang w:eastAsia="ja-JP"/>
        </w:rPr>
        <w:t xml:space="preserve"> of prosumers</w:t>
      </w:r>
      <w:r w:rsidR="00923A98" w:rsidRPr="00D9281F">
        <w:rPr>
          <w:rFonts w:asciiTheme="minorHAnsi" w:hAnsiTheme="minorHAnsi" w:cstheme="minorHAnsi"/>
          <w:lang w:eastAsia="ja-JP"/>
        </w:rPr>
        <w:t xml:space="preserve"> from </w:t>
      </w:r>
      <w:r w:rsidRPr="00D9281F">
        <w:rPr>
          <w:rFonts w:asciiTheme="minorHAnsi" w:hAnsiTheme="minorHAnsi" w:cstheme="minorHAnsi"/>
          <w:lang w:eastAsia="ja-JP"/>
        </w:rPr>
        <w:t>the bulk market.</w:t>
      </w:r>
    </w:p>
    <w:p w14:paraId="114BE7B8" w14:textId="77777777" w:rsidR="00EB03ED" w:rsidRPr="00D9281F" w:rsidRDefault="00EB03ED" w:rsidP="00331A64">
      <w:pPr>
        <w:jc w:val="both"/>
        <w:rPr>
          <w:rFonts w:asciiTheme="minorHAnsi" w:hAnsiTheme="minorHAnsi" w:cstheme="minorHAnsi"/>
          <w:lang w:eastAsia="ja-JP"/>
        </w:rPr>
      </w:pPr>
    </w:p>
    <w:p w14:paraId="4BD16CC2" w14:textId="0AD9C798"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In summary, the research</w:t>
      </w:r>
      <w:r w:rsidR="00652800" w:rsidRPr="00D9281F">
        <w:rPr>
          <w:rFonts w:asciiTheme="minorHAnsi" w:hAnsiTheme="minorHAnsi" w:cstheme="minorHAnsi"/>
          <w:lang w:eastAsia="ja-JP"/>
        </w:rPr>
        <w:t xml:space="preserve"> provides valuable insights into</w:t>
      </w:r>
      <w:r w:rsidRPr="00D9281F">
        <w:rPr>
          <w:rFonts w:asciiTheme="minorHAnsi" w:hAnsiTheme="minorHAnsi" w:cstheme="minorHAnsi"/>
          <w:lang w:eastAsia="ja-JP"/>
        </w:rPr>
        <w:t xml:space="preserve"> the innate connection between the proportion of renewable energy sources and </w:t>
      </w:r>
      <w:r w:rsidR="00BF25E2" w:rsidRPr="00D9281F">
        <w:rPr>
          <w:rFonts w:asciiTheme="minorHAnsi" w:hAnsiTheme="minorHAnsi" w:cstheme="minorHAnsi"/>
          <w:lang w:eastAsia="ja-JP"/>
        </w:rPr>
        <w:t>the quantity and behavior of prosumers, as well as their combined impact on the transmission charges.</w:t>
      </w:r>
      <w:r w:rsidR="0088792A" w:rsidRPr="00D9281F">
        <w:rPr>
          <w:rFonts w:asciiTheme="minorHAnsi" w:hAnsiTheme="minorHAnsi" w:cstheme="minorHAnsi"/>
          <w:lang w:eastAsia="ja-JP"/>
        </w:rPr>
        <w:t xml:space="preserve"> </w:t>
      </w:r>
      <w:r w:rsidR="00B475F5" w:rsidRPr="00D9281F">
        <w:rPr>
          <w:rFonts w:asciiTheme="minorHAnsi" w:hAnsiTheme="minorHAnsi" w:cstheme="minorHAnsi"/>
          <w:lang w:eastAsia="ja-JP"/>
        </w:rPr>
        <w:t>Prof. Takashima</w:t>
      </w:r>
      <w:r w:rsidR="0088792A" w:rsidRPr="00D9281F">
        <w:rPr>
          <w:rFonts w:asciiTheme="minorHAnsi" w:hAnsiTheme="minorHAnsi" w:cstheme="minorHAnsi"/>
          <w:lang w:eastAsia="ja-JP"/>
        </w:rPr>
        <w:t xml:space="preserve"> remarks</w:t>
      </w:r>
      <w:r w:rsidR="00B475F5" w:rsidRPr="00D9281F">
        <w:rPr>
          <w:rFonts w:asciiTheme="minorHAnsi" w:hAnsiTheme="minorHAnsi" w:cstheme="minorHAnsi"/>
          <w:lang w:eastAsia="ja-JP"/>
        </w:rPr>
        <w:t xml:space="preserve">, </w:t>
      </w:r>
      <w:r w:rsidR="00EB03ED" w:rsidRPr="00D9281F">
        <w:rPr>
          <w:rFonts w:asciiTheme="minorHAnsi" w:hAnsiTheme="minorHAnsi" w:cstheme="minorHAnsi"/>
          <w:i/>
          <w:iCs/>
          <w:lang w:eastAsia="ja-JP"/>
        </w:rPr>
        <w:t>“</w:t>
      </w:r>
      <w:r w:rsidR="004302F3" w:rsidRPr="00D9281F">
        <w:rPr>
          <w:rFonts w:asciiTheme="minorHAnsi" w:hAnsiTheme="minorHAnsi" w:cstheme="minorHAnsi"/>
          <w:i/>
          <w:iCs/>
          <w:lang w:eastAsia="ja-JP"/>
        </w:rPr>
        <w:t xml:space="preserve">In light of the growing concern over death spirals in energy market, these findings add to the ongoing discussion </w:t>
      </w:r>
      <w:r w:rsidR="00A544EB" w:rsidRPr="00D9281F">
        <w:rPr>
          <w:rFonts w:asciiTheme="minorHAnsi" w:hAnsiTheme="minorHAnsi" w:cstheme="minorHAnsi"/>
          <w:i/>
          <w:iCs/>
          <w:lang w:eastAsia="ja-JP"/>
        </w:rPr>
        <w:t>about</w:t>
      </w:r>
      <w:r w:rsidRPr="00D9281F">
        <w:rPr>
          <w:rFonts w:asciiTheme="minorHAnsi" w:hAnsiTheme="minorHAnsi" w:cstheme="minorHAnsi"/>
          <w:i/>
          <w:iCs/>
          <w:lang w:eastAsia="ja-JP"/>
        </w:rPr>
        <w:t xml:space="preserve"> transmission costs in the presence of prosumers</w:t>
      </w:r>
      <w:r w:rsidR="00A544EB" w:rsidRPr="00D9281F">
        <w:rPr>
          <w:rFonts w:asciiTheme="minorHAnsi" w:hAnsiTheme="minorHAnsi" w:cstheme="minorHAnsi"/>
          <w:i/>
          <w:iCs/>
          <w:lang w:eastAsia="ja-JP"/>
        </w:rPr>
        <w:t xml:space="preserve"> and</w:t>
      </w:r>
      <w:r w:rsidRPr="00D9281F">
        <w:rPr>
          <w:rFonts w:asciiTheme="minorHAnsi" w:hAnsiTheme="minorHAnsi" w:cstheme="minorHAnsi"/>
          <w:i/>
          <w:iCs/>
          <w:lang w:eastAsia="ja-JP"/>
        </w:rPr>
        <w:t xml:space="preserve"> shed light on death spirals. </w:t>
      </w:r>
      <w:r w:rsidR="007A2ED6" w:rsidRPr="00D9281F">
        <w:rPr>
          <w:rFonts w:asciiTheme="minorHAnsi" w:hAnsiTheme="minorHAnsi" w:cstheme="minorHAnsi"/>
          <w:i/>
          <w:iCs/>
          <w:lang w:eastAsia="ja-JP"/>
        </w:rPr>
        <w:t>Moreover, s</w:t>
      </w:r>
      <w:r w:rsidRPr="00D9281F">
        <w:rPr>
          <w:rFonts w:asciiTheme="minorHAnsi" w:hAnsiTheme="minorHAnsi" w:cstheme="minorHAnsi"/>
          <w:i/>
          <w:iCs/>
          <w:lang w:eastAsia="ja-JP"/>
        </w:rPr>
        <w:t xml:space="preserve">ince </w:t>
      </w:r>
      <w:r w:rsidR="007C7C8A" w:rsidRPr="00D9281F">
        <w:rPr>
          <w:rFonts w:asciiTheme="minorHAnsi" w:hAnsiTheme="minorHAnsi" w:cstheme="minorHAnsi"/>
          <w:i/>
          <w:iCs/>
          <w:lang w:eastAsia="ja-JP"/>
        </w:rPr>
        <w:t xml:space="preserve">it is expected that </w:t>
      </w:r>
      <w:r w:rsidRPr="00D9281F">
        <w:rPr>
          <w:rFonts w:asciiTheme="minorHAnsi" w:hAnsiTheme="minorHAnsi" w:cstheme="minorHAnsi"/>
          <w:i/>
          <w:iCs/>
          <w:lang w:eastAsia="ja-JP"/>
        </w:rPr>
        <w:t xml:space="preserve">such a phenomenon </w:t>
      </w:r>
      <w:r w:rsidR="007A2ED6" w:rsidRPr="00D9281F">
        <w:rPr>
          <w:rFonts w:asciiTheme="minorHAnsi" w:hAnsiTheme="minorHAnsi" w:cstheme="minorHAnsi"/>
          <w:i/>
          <w:iCs/>
          <w:lang w:eastAsia="ja-JP"/>
        </w:rPr>
        <w:t xml:space="preserve">might </w:t>
      </w:r>
      <w:r w:rsidR="007C7C8A" w:rsidRPr="00D9281F">
        <w:rPr>
          <w:rFonts w:asciiTheme="minorHAnsi" w:hAnsiTheme="minorHAnsi" w:cstheme="minorHAnsi"/>
          <w:i/>
          <w:iCs/>
          <w:lang w:eastAsia="ja-JP"/>
        </w:rPr>
        <w:t>occur</w:t>
      </w:r>
      <w:r w:rsidRPr="00D9281F">
        <w:rPr>
          <w:rFonts w:asciiTheme="minorHAnsi" w:hAnsiTheme="minorHAnsi" w:cstheme="minorHAnsi"/>
          <w:i/>
          <w:iCs/>
          <w:lang w:eastAsia="ja-JP"/>
        </w:rPr>
        <w:t xml:space="preserve"> in Japan in the future, the </w:t>
      </w:r>
      <w:r w:rsidR="007A2ED6" w:rsidRPr="00D9281F">
        <w:rPr>
          <w:rFonts w:asciiTheme="minorHAnsi" w:hAnsiTheme="minorHAnsi" w:cstheme="minorHAnsi"/>
          <w:i/>
          <w:iCs/>
          <w:lang w:eastAsia="ja-JP"/>
        </w:rPr>
        <w:t>current research</w:t>
      </w:r>
      <w:r w:rsidRPr="00D9281F">
        <w:rPr>
          <w:rFonts w:asciiTheme="minorHAnsi" w:hAnsiTheme="minorHAnsi" w:cstheme="minorHAnsi"/>
          <w:i/>
          <w:iCs/>
          <w:lang w:eastAsia="ja-JP"/>
        </w:rPr>
        <w:t xml:space="preserve"> can be applied to the Japanese electricity market to </w:t>
      </w:r>
      <w:r w:rsidR="00DD107B" w:rsidRPr="00D9281F">
        <w:rPr>
          <w:rFonts w:asciiTheme="minorHAnsi" w:hAnsiTheme="minorHAnsi" w:cstheme="minorHAnsi"/>
          <w:i/>
          <w:iCs/>
          <w:lang w:eastAsia="ja-JP"/>
        </w:rPr>
        <w:t>offer suggestions for its aversion</w:t>
      </w:r>
      <w:r w:rsidR="004E2B69" w:rsidRPr="00D9281F">
        <w:rPr>
          <w:rFonts w:asciiTheme="minorHAnsi" w:hAnsiTheme="minorHAnsi" w:cstheme="minorHAnsi"/>
          <w:i/>
          <w:iCs/>
          <w:lang w:eastAsia="ja-JP"/>
        </w:rPr>
        <w:t>.</w:t>
      </w:r>
      <w:r w:rsidRPr="00D9281F">
        <w:rPr>
          <w:rFonts w:asciiTheme="minorHAnsi" w:hAnsiTheme="minorHAnsi" w:cstheme="minorHAnsi"/>
          <w:i/>
          <w:iCs/>
          <w:lang w:eastAsia="ja-JP"/>
        </w:rPr>
        <w:t>”</w:t>
      </w:r>
    </w:p>
    <w:p w14:paraId="6FBF2FA7" w14:textId="77777777" w:rsidR="00AE60AF" w:rsidRPr="00D9281F" w:rsidRDefault="00AE60AF" w:rsidP="00331A64">
      <w:pPr>
        <w:jc w:val="both"/>
        <w:rPr>
          <w:rFonts w:asciiTheme="minorHAnsi" w:hAnsiTheme="minorHAnsi" w:cstheme="minorHAnsi"/>
          <w:lang w:eastAsia="ja-JP"/>
        </w:rPr>
      </w:pPr>
    </w:p>
    <w:p w14:paraId="3C463DF8" w14:textId="4BAE1938" w:rsidR="00331A64" w:rsidRPr="00D9281F" w:rsidRDefault="00530CD8" w:rsidP="00331A64">
      <w:pPr>
        <w:jc w:val="both"/>
        <w:rPr>
          <w:rFonts w:asciiTheme="minorHAnsi" w:hAnsiTheme="minorHAnsi" w:cstheme="minorHAnsi"/>
          <w:lang w:eastAsia="ja-JP"/>
        </w:rPr>
      </w:pPr>
      <w:r w:rsidRPr="00D9281F">
        <w:rPr>
          <w:rFonts w:asciiTheme="minorHAnsi" w:hAnsiTheme="minorHAnsi" w:cstheme="minorHAnsi"/>
          <w:lang w:eastAsia="ja-JP"/>
        </w:rPr>
        <w:t>Let us</w:t>
      </w:r>
      <w:r w:rsidR="000F0EE1" w:rsidRPr="00D9281F">
        <w:rPr>
          <w:rFonts w:asciiTheme="minorHAnsi" w:hAnsiTheme="minorHAnsi" w:cstheme="minorHAnsi"/>
          <w:lang w:eastAsia="ja-JP"/>
        </w:rPr>
        <w:t xml:space="preserve"> hope</w:t>
      </w:r>
      <w:r w:rsidRPr="00D9281F">
        <w:rPr>
          <w:rFonts w:asciiTheme="minorHAnsi" w:hAnsiTheme="minorHAnsi" w:cstheme="minorHAnsi"/>
          <w:lang w:eastAsia="ja-JP"/>
        </w:rPr>
        <w:t xml:space="preserve"> for a </w:t>
      </w:r>
      <w:r w:rsidR="004554C1" w:rsidRPr="00D9281F">
        <w:rPr>
          <w:rFonts w:asciiTheme="minorHAnsi" w:hAnsiTheme="minorHAnsi" w:cstheme="minorHAnsi"/>
          <w:lang w:eastAsia="ja-JP"/>
        </w:rPr>
        <w:t xml:space="preserve">more </w:t>
      </w:r>
      <w:r w:rsidRPr="00D9281F">
        <w:rPr>
          <w:rFonts w:asciiTheme="minorHAnsi" w:hAnsiTheme="minorHAnsi" w:cstheme="minorHAnsi"/>
          <w:lang w:eastAsia="ja-JP"/>
        </w:rPr>
        <w:t xml:space="preserve">robust electricity market with </w:t>
      </w:r>
      <w:r w:rsidR="000F0EE1" w:rsidRPr="00D9281F">
        <w:rPr>
          <w:rFonts w:asciiTheme="minorHAnsi" w:hAnsiTheme="minorHAnsi" w:cstheme="minorHAnsi"/>
          <w:lang w:eastAsia="ja-JP"/>
        </w:rPr>
        <w:t xml:space="preserve">affordable </w:t>
      </w:r>
      <w:r w:rsidRPr="00D9281F">
        <w:rPr>
          <w:rFonts w:asciiTheme="minorHAnsi" w:hAnsiTheme="minorHAnsi" w:cstheme="minorHAnsi"/>
          <w:lang w:eastAsia="ja-JP"/>
        </w:rPr>
        <w:t xml:space="preserve">transmission </w:t>
      </w:r>
      <w:r w:rsidR="000F0EE1" w:rsidRPr="00D9281F">
        <w:rPr>
          <w:rFonts w:asciiTheme="minorHAnsi" w:hAnsiTheme="minorHAnsi" w:cstheme="minorHAnsi"/>
          <w:lang w:eastAsia="ja-JP"/>
        </w:rPr>
        <w:t>costs</w:t>
      </w:r>
      <w:r w:rsidRPr="00D9281F">
        <w:rPr>
          <w:rFonts w:asciiTheme="minorHAnsi" w:hAnsiTheme="minorHAnsi" w:cstheme="minorHAnsi"/>
          <w:lang w:eastAsia="ja-JP"/>
        </w:rPr>
        <w:t>!</w:t>
      </w:r>
    </w:p>
    <w:p w14:paraId="0CC61EF9" w14:textId="77777777" w:rsidR="00AE60AF" w:rsidRDefault="00AE60AF" w:rsidP="00331A64">
      <w:pPr>
        <w:jc w:val="both"/>
        <w:rPr>
          <w:rFonts w:asciiTheme="minorHAnsi" w:hAnsiTheme="minorHAnsi" w:cstheme="minorHAnsi"/>
          <w:lang w:eastAsia="ja-JP"/>
        </w:rPr>
      </w:pPr>
    </w:p>
    <w:p w14:paraId="48CF7922" w14:textId="109148A9" w:rsidR="001B16B6" w:rsidRPr="00D9281F" w:rsidRDefault="001B16B6" w:rsidP="001B16B6">
      <w:pPr>
        <w:jc w:val="center"/>
        <w:rPr>
          <w:rFonts w:asciiTheme="minorHAnsi" w:hAnsiTheme="minorHAnsi" w:cstheme="minorHAnsi"/>
          <w:lang w:eastAsia="ja-JP"/>
        </w:rPr>
      </w:pPr>
      <w:r>
        <w:rPr>
          <w:rFonts w:asciiTheme="minorHAnsi" w:hAnsiTheme="minorHAnsi" w:cstheme="minorHAnsi"/>
          <w:lang w:eastAsia="ja-JP"/>
        </w:rPr>
        <w:t>***</w:t>
      </w:r>
    </w:p>
    <w:p w14:paraId="02803DB8" w14:textId="77777777" w:rsidR="002F7326" w:rsidRPr="00D9281F" w:rsidRDefault="002F7326" w:rsidP="00E367C4">
      <w:pPr>
        <w:jc w:val="both"/>
        <w:rPr>
          <w:rFonts w:asciiTheme="minorHAnsi" w:hAnsiTheme="minorHAnsi" w:cstheme="minorHAnsi"/>
          <w:lang w:eastAsia="ja-JP"/>
        </w:rPr>
      </w:pPr>
    </w:p>
    <w:p w14:paraId="06869BD6" w14:textId="77777777" w:rsidR="00D9281F" w:rsidRPr="00D9281F" w:rsidRDefault="00D9281F" w:rsidP="00D9281F">
      <w:pPr>
        <w:tabs>
          <w:tab w:val="left" w:pos="2358"/>
        </w:tabs>
        <w:rPr>
          <w:rFonts w:asciiTheme="minorHAnsi" w:hAnsiTheme="minorHAnsi" w:cstheme="minorHAnsi"/>
          <w:lang w:eastAsia="ja-JP"/>
        </w:rPr>
      </w:pPr>
      <w:r w:rsidRPr="00D9281F">
        <w:rPr>
          <w:rFonts w:asciiTheme="minorHAnsi" w:hAnsiTheme="minorHAnsi" w:cstheme="minorHAnsi"/>
          <w:b/>
          <w:bCs/>
          <w:lang w:eastAsia="ja-JP"/>
        </w:rPr>
        <w:t>Reference</w:t>
      </w:r>
      <w:r w:rsidRPr="00D9281F">
        <w:rPr>
          <w:rFonts w:asciiTheme="minorHAnsi" w:hAnsiTheme="minorHAnsi" w:cstheme="minorHAnsi"/>
          <w:b/>
          <w:bCs/>
          <w:lang w:eastAsia="ja-JP"/>
        </w:rPr>
        <w:tab/>
      </w:r>
    </w:p>
    <w:p w14:paraId="75151A82" w14:textId="1DFFD732" w:rsidR="00D9281F" w:rsidRPr="00D9281F" w:rsidRDefault="00D9281F" w:rsidP="00D9281F">
      <w:pPr>
        <w:tabs>
          <w:tab w:val="left" w:pos="2533"/>
        </w:tabs>
        <w:rPr>
          <w:rFonts w:asciiTheme="minorHAnsi" w:hAnsiTheme="minorHAnsi" w:cstheme="minorHAnsi"/>
          <w:lang w:eastAsia="ja-JP"/>
        </w:rPr>
      </w:pPr>
      <w:r w:rsidRPr="00D9281F">
        <w:rPr>
          <w:rFonts w:asciiTheme="minorHAnsi" w:hAnsiTheme="minorHAnsi" w:cstheme="minorHAnsi"/>
          <w:lang w:eastAsia="ja-JP"/>
        </w:rPr>
        <w:t>Title of original paper:</w:t>
      </w:r>
      <w:r>
        <w:rPr>
          <w:rFonts w:asciiTheme="minorHAnsi" w:hAnsiTheme="minorHAnsi" w:cstheme="minorHAnsi"/>
          <w:lang w:eastAsia="ja-JP"/>
        </w:rPr>
        <w:t xml:space="preserve"> </w:t>
      </w:r>
      <w:r w:rsidRPr="00D9281F">
        <w:rPr>
          <w:rFonts w:asciiTheme="minorHAnsi" w:hAnsiTheme="minorHAnsi" w:cstheme="minorHAnsi"/>
          <w:lang w:eastAsia="ja-JP"/>
        </w:rPr>
        <w:t>Death spiral, transmission charges, and prosumers in the electricity market</w:t>
      </w:r>
    </w:p>
    <w:p w14:paraId="45A6EF27" w14:textId="2A1FCB3F" w:rsidR="00D9281F" w:rsidRPr="00D9281F" w:rsidRDefault="00D9281F" w:rsidP="00D9281F">
      <w:pPr>
        <w:tabs>
          <w:tab w:val="left" w:pos="2533"/>
        </w:tabs>
        <w:rPr>
          <w:rFonts w:asciiTheme="minorHAnsi" w:hAnsiTheme="minorHAnsi" w:cstheme="minorHAnsi"/>
          <w:i/>
          <w:iCs/>
          <w:lang w:eastAsia="ja-JP"/>
        </w:rPr>
      </w:pPr>
      <w:r w:rsidRPr="00D9281F">
        <w:rPr>
          <w:rFonts w:asciiTheme="minorHAnsi" w:hAnsiTheme="minorHAnsi" w:cstheme="minorHAnsi"/>
          <w:lang w:eastAsia="ja-JP"/>
        </w:rPr>
        <w:t xml:space="preserve">Journal: </w:t>
      </w:r>
      <w:r w:rsidRPr="00D9281F">
        <w:rPr>
          <w:rFonts w:asciiTheme="minorHAnsi" w:hAnsiTheme="minorHAnsi" w:cstheme="minorHAnsi"/>
          <w:i/>
          <w:iCs/>
          <w:lang w:eastAsia="ja-JP"/>
        </w:rPr>
        <w:t>Applied Energy</w:t>
      </w:r>
    </w:p>
    <w:p w14:paraId="303183CF" w14:textId="39E28CBD" w:rsidR="00D9281F" w:rsidRPr="00D9281F" w:rsidRDefault="00D9281F" w:rsidP="00D9281F">
      <w:pPr>
        <w:tabs>
          <w:tab w:val="left" w:pos="2533"/>
        </w:tabs>
        <w:rPr>
          <w:rFonts w:asciiTheme="minorHAnsi" w:hAnsiTheme="minorHAnsi" w:cstheme="minorHAnsi"/>
          <w:lang w:eastAsia="ja-JP"/>
        </w:rPr>
      </w:pPr>
      <w:r w:rsidRPr="00D9281F">
        <w:rPr>
          <w:rFonts w:asciiTheme="minorHAnsi" w:hAnsiTheme="minorHAnsi" w:cstheme="minorHAnsi"/>
          <w:lang w:eastAsia="ja-JP"/>
        </w:rPr>
        <w:t>DOI:</w:t>
      </w:r>
      <w:r>
        <w:rPr>
          <w:rFonts w:asciiTheme="minorHAnsi" w:hAnsiTheme="minorHAnsi" w:cstheme="minorHAnsi"/>
          <w:lang w:eastAsia="ja-JP"/>
        </w:rPr>
        <w:t xml:space="preserve"> </w:t>
      </w:r>
      <w:hyperlink r:id="rId12" w:history="1">
        <w:r>
          <w:rPr>
            <w:rStyle w:val="Hyperlink"/>
            <w:rFonts w:asciiTheme="minorHAnsi" w:hAnsiTheme="minorHAnsi" w:cstheme="minorHAnsi"/>
            <w:lang w:eastAsia="ja-JP"/>
          </w:rPr>
          <w:t>https://doi.org/10.1016/j.apenergy.2022.120488</w:t>
        </w:r>
      </w:hyperlink>
      <w:r w:rsidRPr="00D9281F">
        <w:rPr>
          <w:rFonts w:asciiTheme="minorHAnsi" w:hAnsiTheme="minorHAnsi" w:cstheme="minorHAnsi"/>
          <w:lang w:eastAsia="ja-JP"/>
        </w:rPr>
        <w:t xml:space="preserve"> </w:t>
      </w:r>
    </w:p>
    <w:p w14:paraId="1EF40C7F" w14:textId="77777777" w:rsidR="002F7326" w:rsidRPr="00D9281F" w:rsidRDefault="002F7326" w:rsidP="00E367C4">
      <w:pPr>
        <w:jc w:val="both"/>
        <w:rPr>
          <w:rFonts w:asciiTheme="minorHAnsi" w:hAnsiTheme="minorHAnsi" w:cstheme="minorHAnsi"/>
          <w:lang w:eastAsia="ja-JP"/>
        </w:rPr>
      </w:pPr>
    </w:p>
    <w:p w14:paraId="2DD9E8B4" w14:textId="77777777" w:rsidR="001B16B6" w:rsidRDefault="001B16B6" w:rsidP="00A13E9B">
      <w:pPr>
        <w:pStyle w:val="Default"/>
        <w:rPr>
          <w:rFonts w:asciiTheme="minorHAnsi" w:hAnsiTheme="minorHAnsi" w:cstheme="minorHAnsi"/>
          <w:b/>
          <w:bCs/>
        </w:rPr>
      </w:pPr>
    </w:p>
    <w:p w14:paraId="58B2F21A" w14:textId="1F056AAB" w:rsidR="00A13E9B" w:rsidRPr="00D9281F" w:rsidRDefault="00530CD8" w:rsidP="00A13E9B">
      <w:pPr>
        <w:pStyle w:val="Default"/>
        <w:rPr>
          <w:rFonts w:asciiTheme="minorHAnsi" w:hAnsiTheme="minorHAnsi" w:cstheme="minorHAnsi"/>
          <w:b/>
          <w:bCs/>
        </w:rPr>
      </w:pPr>
      <w:r w:rsidRPr="00D9281F">
        <w:rPr>
          <w:rFonts w:asciiTheme="minorHAnsi" w:hAnsiTheme="minorHAnsi" w:cstheme="minorHAnsi"/>
          <w:b/>
          <w:bCs/>
        </w:rPr>
        <w:t xml:space="preserve">About </w:t>
      </w:r>
      <w:r w:rsidRPr="00D9281F">
        <w:rPr>
          <w:rFonts w:asciiTheme="minorHAnsi" w:hAnsiTheme="minorHAnsi" w:cstheme="minorHAnsi"/>
          <w:b/>
          <w:bCs/>
          <w:lang w:val="en-IN"/>
        </w:rPr>
        <w:t>The Tokyo University of Science</w:t>
      </w:r>
    </w:p>
    <w:p w14:paraId="0C7225D5" w14:textId="01756C05" w:rsidR="00A13E9B" w:rsidRPr="00D9281F" w:rsidRDefault="00530CD8" w:rsidP="1BDAE07F">
      <w:pPr>
        <w:jc w:val="both"/>
        <w:rPr>
          <w:rFonts w:asciiTheme="minorHAnsi" w:hAnsiTheme="minorHAnsi" w:cstheme="minorHAnsi"/>
          <w:lang w:eastAsia="ja-JP"/>
        </w:rPr>
      </w:pPr>
      <w:r w:rsidRPr="00D9281F">
        <w:rPr>
          <w:rFonts w:asciiTheme="minorHAnsi" w:hAnsiTheme="minorHAnsi" w:cstheme="minorHAnsi"/>
          <w:lang w:eastAsia="ja-JP"/>
        </w:rPr>
        <w:t xml:space="preserve">Tokyo University of Science (TUS) is a well-known and respected university, and the largest science-specialized private research university in Japan, with four campuses in central Tokyo and its suburbs and in Hokkaido. Established in 1881, the university has continually </w:t>
      </w:r>
      <w:r w:rsidRPr="00D9281F">
        <w:rPr>
          <w:rFonts w:asciiTheme="minorHAnsi" w:hAnsiTheme="minorHAnsi" w:cstheme="minorHAnsi"/>
          <w:lang w:eastAsia="ja-JP"/>
        </w:rPr>
        <w:lastRenderedPageBreak/>
        <w:t xml:space="preserve">contributed to Japan's development in science through inculcating the love for science in researchers, technicians, and educators. </w:t>
      </w:r>
    </w:p>
    <w:p w14:paraId="75355669" w14:textId="2A417BFB" w:rsidR="00A13E9B" w:rsidRPr="00D9281F" w:rsidRDefault="00530CD8" w:rsidP="1BDAE07F">
      <w:pPr>
        <w:jc w:val="both"/>
        <w:rPr>
          <w:rFonts w:asciiTheme="minorHAnsi" w:hAnsiTheme="minorHAnsi" w:cstheme="minorHAnsi"/>
          <w:lang w:eastAsia="ja-JP"/>
        </w:rPr>
      </w:pPr>
      <w:r w:rsidRPr="00D9281F">
        <w:rPr>
          <w:rFonts w:asciiTheme="minorHAnsi" w:hAnsiTheme="minorHAnsi" w:cstheme="minorHAnsi"/>
          <w:lang w:eastAsia="ja-JP"/>
        </w:rPr>
        <w:t xml:space="preserve"> </w:t>
      </w:r>
    </w:p>
    <w:p w14:paraId="5C03FB80" w14:textId="433722D8" w:rsidR="006C41CC" w:rsidRPr="00D9281F" w:rsidRDefault="00530CD8" w:rsidP="00A13E9B">
      <w:pPr>
        <w:jc w:val="both"/>
        <w:rPr>
          <w:rFonts w:asciiTheme="minorHAnsi" w:hAnsiTheme="minorHAnsi" w:cstheme="minorHAnsi"/>
          <w:lang w:eastAsia="ja-JP"/>
        </w:rPr>
      </w:pPr>
      <w:r w:rsidRPr="00D9281F">
        <w:rPr>
          <w:rFonts w:asciiTheme="minorHAnsi" w:hAnsiTheme="minorHAnsi" w:cstheme="minorHAnsi"/>
          <w:lang w:eastAsia="ja-JP"/>
        </w:rPr>
        <w:t>With a mission of “Creating science and technology for the harmonious development of nature, human beings, and society</w:t>
      </w:r>
      <w:r w:rsidR="00351A94" w:rsidRPr="00D9281F">
        <w:rPr>
          <w:rFonts w:asciiTheme="minorHAnsi" w:hAnsiTheme="minorHAnsi" w:cstheme="minorHAnsi"/>
          <w:lang w:eastAsia="ja-JP"/>
        </w:rPr>
        <w:t>,</w:t>
      </w:r>
      <w:r w:rsidR="00AA7542" w:rsidRPr="00D9281F">
        <w:rPr>
          <w:rFonts w:asciiTheme="minorHAnsi" w:hAnsiTheme="minorHAnsi" w:cstheme="minorHAnsi"/>
          <w:lang w:eastAsia="ja-JP"/>
        </w:rPr>
        <w:t>”</w:t>
      </w:r>
      <w:r w:rsidRPr="00D9281F">
        <w:rPr>
          <w:rFonts w:asciiTheme="minorHAnsi" w:hAnsiTheme="minorHAnsi" w:cstheme="minorHAnsi"/>
          <w:lang w:eastAsia="ja-JP"/>
        </w:rPr>
        <w:t xml:space="preserve"> TUS has undertaken a wide range of research from basic to applied science. TUS has embraced a multidisciplinary approach to research and undertaken intensive study in some of today's most vital fields. TUS is a meritocracy where the best in science is recognized and nurtured. It is the only private university in Japan that has produced a Nobel Prize winner and the only private university in Asia to produce Nobel Prize winners within the natural sciences field. </w:t>
      </w:r>
    </w:p>
    <w:p w14:paraId="756B3253" w14:textId="2C768A9F" w:rsidR="006C41CC" w:rsidRPr="00D9281F" w:rsidRDefault="00530CD8" w:rsidP="00A13E9B">
      <w:pPr>
        <w:jc w:val="both"/>
        <w:rPr>
          <w:rFonts w:asciiTheme="minorHAnsi" w:hAnsiTheme="minorHAnsi" w:cstheme="minorHAnsi"/>
          <w:lang w:val="nl-NL" w:eastAsia="ja-JP"/>
        </w:rPr>
      </w:pPr>
      <w:r w:rsidRPr="00D9281F">
        <w:rPr>
          <w:rFonts w:asciiTheme="minorHAnsi" w:eastAsia="Calibri" w:hAnsiTheme="minorHAnsi" w:cstheme="minorHAnsi"/>
          <w:lang w:val="nl-NL"/>
        </w:rPr>
        <w:t xml:space="preserve">Website: </w:t>
      </w:r>
      <w:hyperlink r:id="rId13" w:history="1">
        <w:r w:rsidRPr="00D9281F">
          <w:rPr>
            <w:rStyle w:val="Hyperlink"/>
            <w:rFonts w:asciiTheme="minorHAnsi" w:eastAsia="Calibri" w:hAnsiTheme="minorHAnsi" w:cstheme="minorHAnsi"/>
            <w:lang w:val="nl-NL"/>
          </w:rPr>
          <w:t>https://www.tus.ac.jp/en/mediarelations/</w:t>
        </w:r>
      </w:hyperlink>
    </w:p>
    <w:p w14:paraId="16825D5E" w14:textId="5959853A" w:rsidR="00FE5AFC" w:rsidRPr="00D9281F" w:rsidRDefault="00FE5AFC" w:rsidP="00A13E9B">
      <w:pPr>
        <w:jc w:val="both"/>
        <w:rPr>
          <w:rFonts w:asciiTheme="minorHAnsi" w:hAnsiTheme="minorHAnsi" w:cstheme="minorHAnsi"/>
          <w:noProof/>
          <w:vertAlign w:val="subscript"/>
          <w:lang w:val="nl-NL"/>
        </w:rPr>
      </w:pPr>
    </w:p>
    <w:p w14:paraId="3A23F417" w14:textId="77777777" w:rsidR="00A13E9B" w:rsidRPr="00D9281F" w:rsidRDefault="00A13E9B" w:rsidP="00A13E9B">
      <w:pPr>
        <w:jc w:val="both"/>
        <w:rPr>
          <w:rFonts w:asciiTheme="minorHAnsi" w:hAnsiTheme="minorHAnsi" w:cstheme="minorHAnsi"/>
          <w:lang w:val="nl-NL" w:eastAsia="ja-JP"/>
        </w:rPr>
      </w:pPr>
    </w:p>
    <w:p w14:paraId="40ED7F0C" w14:textId="3942E2DE" w:rsidR="003F15E6" w:rsidRPr="00D9281F" w:rsidRDefault="00530CD8" w:rsidP="003F15E6">
      <w:pPr>
        <w:pStyle w:val="Default"/>
        <w:rPr>
          <w:rFonts w:asciiTheme="minorHAnsi" w:hAnsiTheme="minorHAnsi" w:cstheme="minorHAnsi"/>
          <w:b/>
        </w:rPr>
      </w:pPr>
      <w:r w:rsidRPr="00D9281F">
        <w:rPr>
          <w:rFonts w:asciiTheme="minorHAnsi" w:hAnsiTheme="minorHAnsi" w:cstheme="minorHAnsi"/>
          <w:b/>
        </w:rPr>
        <w:t xml:space="preserve">About Professor </w:t>
      </w:r>
      <w:proofErr w:type="spellStart"/>
      <w:r w:rsidR="00E01264" w:rsidRPr="00D9281F">
        <w:rPr>
          <w:rFonts w:asciiTheme="minorHAnsi" w:hAnsiTheme="minorHAnsi" w:cstheme="minorHAnsi"/>
          <w:b/>
        </w:rPr>
        <w:t>Ryuta</w:t>
      </w:r>
      <w:proofErr w:type="spellEnd"/>
      <w:r w:rsidR="00E01264" w:rsidRPr="00D9281F">
        <w:rPr>
          <w:rFonts w:asciiTheme="minorHAnsi" w:hAnsiTheme="minorHAnsi" w:cstheme="minorHAnsi"/>
          <w:b/>
        </w:rPr>
        <w:t xml:space="preserve"> Takashima</w:t>
      </w:r>
      <w:r w:rsidRPr="00D9281F">
        <w:rPr>
          <w:rFonts w:asciiTheme="minorHAnsi" w:hAnsiTheme="minorHAnsi" w:cstheme="minorHAnsi"/>
          <w:b/>
        </w:rPr>
        <w:t xml:space="preserve"> from Tokyo University of Science</w:t>
      </w:r>
    </w:p>
    <w:p w14:paraId="5AE96666" w14:textId="280DAD37" w:rsidR="00C12A3E" w:rsidRDefault="00530CD8" w:rsidP="00C12A3E">
      <w:pPr>
        <w:jc w:val="both"/>
        <w:rPr>
          <w:rFonts w:asciiTheme="minorHAnsi" w:hAnsiTheme="minorHAnsi" w:cstheme="minorHAnsi"/>
          <w:lang w:eastAsia="ja-JP"/>
        </w:rPr>
      </w:pPr>
      <w:r w:rsidRPr="00D9281F">
        <w:rPr>
          <w:rFonts w:asciiTheme="minorHAnsi" w:hAnsiTheme="minorHAnsi" w:cstheme="minorHAnsi"/>
          <w:lang w:eastAsia="ja-JP"/>
        </w:rPr>
        <w:t xml:space="preserve">Ryuta Takashima is a </w:t>
      </w:r>
      <w:proofErr w:type="gramStart"/>
      <w:r w:rsidR="009D6334" w:rsidRPr="00D9281F">
        <w:rPr>
          <w:rFonts w:asciiTheme="minorHAnsi" w:hAnsiTheme="minorHAnsi" w:cstheme="minorHAnsi"/>
          <w:lang w:eastAsia="ja-JP"/>
        </w:rPr>
        <w:t>P</w:t>
      </w:r>
      <w:r w:rsidRPr="00D9281F">
        <w:rPr>
          <w:rFonts w:asciiTheme="minorHAnsi" w:hAnsiTheme="minorHAnsi" w:cstheme="minorHAnsi"/>
          <w:lang w:eastAsia="ja-JP"/>
        </w:rPr>
        <w:t>rofessor</w:t>
      </w:r>
      <w:proofErr w:type="gramEnd"/>
      <w:r w:rsidRPr="00D9281F">
        <w:rPr>
          <w:rFonts w:asciiTheme="minorHAnsi" w:hAnsiTheme="minorHAnsi" w:cstheme="minorHAnsi"/>
          <w:lang w:eastAsia="ja-JP"/>
        </w:rPr>
        <w:t xml:space="preserve"> of engineering economics at the Department of Industrial and Systems Engineering</w:t>
      </w:r>
      <w:r w:rsidR="00194049" w:rsidRPr="00D9281F">
        <w:rPr>
          <w:rFonts w:asciiTheme="minorHAnsi" w:hAnsiTheme="minorHAnsi" w:cstheme="minorHAnsi"/>
          <w:lang w:eastAsia="ja-JP"/>
        </w:rPr>
        <w:t xml:space="preserve"> in</w:t>
      </w:r>
      <w:r w:rsidRPr="00D9281F">
        <w:rPr>
          <w:rFonts w:asciiTheme="minorHAnsi" w:hAnsiTheme="minorHAnsi" w:cstheme="minorHAnsi"/>
          <w:lang w:eastAsia="ja-JP"/>
        </w:rPr>
        <w:t xml:space="preserve"> Tokyo University of Science</w:t>
      </w:r>
      <w:r w:rsidR="00233229" w:rsidRPr="00D9281F">
        <w:rPr>
          <w:rFonts w:asciiTheme="minorHAnsi" w:hAnsiTheme="minorHAnsi" w:cstheme="minorHAnsi"/>
          <w:lang w:eastAsia="ja-JP"/>
        </w:rPr>
        <w:t xml:space="preserve">, </w:t>
      </w:r>
      <w:r w:rsidRPr="00D9281F">
        <w:rPr>
          <w:rFonts w:asciiTheme="minorHAnsi" w:hAnsiTheme="minorHAnsi" w:cstheme="minorHAnsi"/>
          <w:lang w:eastAsia="ja-JP"/>
        </w:rPr>
        <w:t xml:space="preserve">Japan. He received his </w:t>
      </w:r>
      <w:r w:rsidR="00FA547A" w:rsidRPr="00D9281F">
        <w:rPr>
          <w:rFonts w:asciiTheme="minorHAnsi" w:hAnsiTheme="minorHAnsi" w:cstheme="minorHAnsi"/>
          <w:lang w:eastAsia="ja-JP"/>
        </w:rPr>
        <w:t>master’s</w:t>
      </w:r>
      <w:r w:rsidRPr="00D9281F">
        <w:rPr>
          <w:rFonts w:asciiTheme="minorHAnsi" w:hAnsiTheme="minorHAnsi" w:cstheme="minorHAnsi"/>
          <w:lang w:eastAsia="ja-JP"/>
        </w:rPr>
        <w:t xml:space="preserve"> and Ph.D. from the </w:t>
      </w:r>
      <w:r w:rsidR="0094742F" w:rsidRPr="00D9281F">
        <w:rPr>
          <w:rFonts w:asciiTheme="minorHAnsi" w:hAnsiTheme="minorHAnsi" w:cstheme="minorHAnsi"/>
          <w:lang w:eastAsia="ja-JP"/>
        </w:rPr>
        <w:t>Graduate School</w:t>
      </w:r>
      <w:r w:rsidRPr="00D9281F">
        <w:rPr>
          <w:rFonts w:asciiTheme="minorHAnsi" w:hAnsiTheme="minorHAnsi" w:cstheme="minorHAnsi"/>
          <w:lang w:eastAsia="ja-JP"/>
        </w:rPr>
        <w:t xml:space="preserve"> of Engineering at The University of Tokyo. </w:t>
      </w:r>
      <w:r w:rsidR="00F067A7" w:rsidRPr="00D9281F">
        <w:rPr>
          <w:rFonts w:asciiTheme="minorHAnsi" w:hAnsiTheme="minorHAnsi" w:cstheme="minorHAnsi"/>
          <w:lang w:eastAsia="ja-JP"/>
        </w:rPr>
        <w:t xml:space="preserve">Prof. Takashima </w:t>
      </w:r>
      <w:r w:rsidRPr="00D9281F">
        <w:rPr>
          <w:rFonts w:asciiTheme="minorHAnsi" w:hAnsiTheme="minorHAnsi" w:cstheme="minorHAnsi"/>
          <w:lang w:eastAsia="ja-JP"/>
        </w:rPr>
        <w:t xml:space="preserve">has authored nearly 50 research papers, </w:t>
      </w:r>
      <w:r w:rsidR="00E24849" w:rsidRPr="00D9281F">
        <w:rPr>
          <w:rFonts w:asciiTheme="minorHAnsi" w:hAnsiTheme="minorHAnsi" w:cstheme="minorHAnsi"/>
          <w:lang w:eastAsia="ja-JP"/>
        </w:rPr>
        <w:t xml:space="preserve">besides </w:t>
      </w:r>
      <w:r w:rsidR="004F5F19" w:rsidRPr="00D9281F">
        <w:rPr>
          <w:rFonts w:asciiTheme="minorHAnsi" w:hAnsiTheme="minorHAnsi" w:cstheme="minorHAnsi"/>
          <w:lang w:eastAsia="ja-JP"/>
        </w:rPr>
        <w:t>contributing to conferences, chapters, and editorials</w:t>
      </w:r>
      <w:r w:rsidRPr="00D9281F">
        <w:rPr>
          <w:rFonts w:asciiTheme="minorHAnsi" w:hAnsiTheme="minorHAnsi" w:cstheme="minorHAnsi"/>
          <w:lang w:eastAsia="ja-JP"/>
        </w:rPr>
        <w:t>. His research interests include energy economics, especially the application of operations research, finance</w:t>
      </w:r>
      <w:r w:rsidR="00941D34" w:rsidRPr="00D9281F">
        <w:rPr>
          <w:rFonts w:asciiTheme="minorHAnsi" w:hAnsiTheme="minorHAnsi" w:cstheme="minorHAnsi"/>
          <w:lang w:eastAsia="ja-JP"/>
        </w:rPr>
        <w:t>,</w:t>
      </w:r>
      <w:r w:rsidRPr="00D9281F">
        <w:rPr>
          <w:rFonts w:asciiTheme="minorHAnsi" w:hAnsiTheme="minorHAnsi" w:cstheme="minorHAnsi"/>
          <w:lang w:eastAsia="ja-JP"/>
        </w:rPr>
        <w:t xml:space="preserve"> and economics methods to enable the investment and operation of power generation, and energy and environmental policy. He was felicitated with the ASCE Outstanding Reviewer award in 2015.</w:t>
      </w:r>
      <w:r w:rsidR="00C12A3E">
        <w:rPr>
          <w:rFonts w:asciiTheme="minorHAnsi" w:hAnsiTheme="minorHAnsi" w:cstheme="minorHAnsi"/>
        </w:rPr>
        <w:br w:type="page"/>
      </w:r>
    </w:p>
    <w:p w14:paraId="29A6302F" w14:textId="77777777" w:rsidR="00C12A3E" w:rsidRDefault="00C12A3E" w:rsidP="00C12A3E">
      <w:pPr>
        <w:rPr>
          <w:rFonts w:asciiTheme="minorHAnsi" w:hAnsiTheme="minorHAnsi" w:cstheme="minorHAnsi"/>
          <w:b/>
          <w:lang w:eastAsia="ja-JP"/>
        </w:rPr>
      </w:pPr>
      <w:r w:rsidRPr="00D9281F">
        <w:rPr>
          <w:rFonts w:asciiTheme="minorHAnsi" w:hAnsiTheme="minorHAnsi" w:cstheme="minorHAnsi"/>
          <w:b/>
          <w:lang w:eastAsia="ja-JP"/>
        </w:rPr>
        <w:lastRenderedPageBreak/>
        <w:t>Media contact</w:t>
      </w:r>
      <w:r w:rsidRPr="00D9281F">
        <w:rPr>
          <w:rFonts w:asciiTheme="minorHAnsi" w:hAnsiTheme="minorHAnsi" w:cstheme="minorHAnsi"/>
          <w:b/>
          <w:lang w:eastAsia="ja-JP"/>
        </w:rPr>
        <w:tab/>
      </w:r>
    </w:p>
    <w:p w14:paraId="67934AB9" w14:textId="77777777" w:rsidR="00C12A3E" w:rsidRPr="00D9281F" w:rsidRDefault="00C12A3E" w:rsidP="00C12A3E">
      <w:pPr>
        <w:rPr>
          <w:rFonts w:asciiTheme="minorHAnsi" w:hAnsiTheme="minorHAnsi" w:cstheme="minorHAnsi"/>
        </w:rPr>
      </w:pPr>
      <w:r w:rsidRPr="00D9281F">
        <w:rPr>
          <w:rFonts w:asciiTheme="minorHAnsi" w:hAnsiTheme="minorHAnsi" w:cstheme="minorHAnsi"/>
        </w:rPr>
        <w:t>Hiroshi Matsuda</w:t>
      </w:r>
    </w:p>
    <w:p w14:paraId="18A67845" w14:textId="77777777" w:rsidR="00C12A3E" w:rsidRPr="00D9281F" w:rsidRDefault="00C12A3E" w:rsidP="00C12A3E">
      <w:pPr>
        <w:rPr>
          <w:rFonts w:asciiTheme="minorHAnsi" w:hAnsiTheme="minorHAnsi" w:cstheme="minorHAnsi"/>
        </w:rPr>
      </w:pPr>
      <w:r w:rsidRPr="00D9281F">
        <w:rPr>
          <w:rFonts w:asciiTheme="minorHAnsi" w:hAnsiTheme="minorHAnsi" w:cstheme="minorHAnsi"/>
        </w:rPr>
        <w:t>Public Relations Division, Tokyo University of Science</w:t>
      </w:r>
    </w:p>
    <w:p w14:paraId="4560B978" w14:textId="77777777" w:rsidR="00C12A3E" w:rsidRDefault="00C12A3E" w:rsidP="00C12A3E">
      <w:pPr>
        <w:spacing w:after="200" w:line="276" w:lineRule="auto"/>
        <w:rPr>
          <w:rFonts w:asciiTheme="minorHAnsi" w:hAnsiTheme="minorHAnsi" w:cstheme="minorHAnsi"/>
        </w:rPr>
      </w:pPr>
      <w:r w:rsidRPr="00D9281F">
        <w:rPr>
          <w:rFonts w:asciiTheme="minorHAnsi" w:hAnsiTheme="minorHAnsi" w:cstheme="minorHAnsi"/>
        </w:rPr>
        <w:t xml:space="preserve">Email: </w:t>
      </w:r>
      <w:hyperlink r:id="rId14" w:history="1">
        <w:r w:rsidRPr="00D9281F">
          <w:rPr>
            <w:rStyle w:val="Hyperlink"/>
            <w:rFonts w:asciiTheme="minorHAnsi" w:hAnsiTheme="minorHAnsi" w:cstheme="minorHAnsi"/>
          </w:rPr>
          <w:t>mediaoffice@admin.tus.ac.jp</w:t>
        </w:r>
      </w:hyperlink>
    </w:p>
    <w:p w14:paraId="55DF6BCE" w14:textId="77777777" w:rsidR="00C12A3E" w:rsidRDefault="00C12A3E" w:rsidP="00C12A3E">
      <w:pPr>
        <w:jc w:val="both"/>
        <w:rPr>
          <w:rFonts w:asciiTheme="minorHAnsi" w:hAnsiTheme="minorHAnsi" w:cstheme="minorHAnsi"/>
          <w:b/>
          <w:bCs/>
          <w:lang w:eastAsia="ja-JP"/>
        </w:rPr>
      </w:pPr>
    </w:p>
    <w:p w14:paraId="28B6E4E1" w14:textId="533FE921" w:rsidR="00C12A3E" w:rsidRDefault="00C12A3E" w:rsidP="00C12A3E">
      <w:pPr>
        <w:jc w:val="both"/>
        <w:rPr>
          <w:rFonts w:asciiTheme="minorHAnsi" w:hAnsiTheme="minorHAnsi" w:cstheme="minorHAnsi"/>
          <w:b/>
          <w:bCs/>
          <w:lang w:eastAsia="ja-JP"/>
        </w:rPr>
      </w:pPr>
      <w:r>
        <w:rPr>
          <w:rFonts w:asciiTheme="minorHAnsi" w:hAnsiTheme="minorHAnsi" w:cstheme="minorHAnsi"/>
          <w:b/>
          <w:bCs/>
          <w:lang w:eastAsia="ja-JP"/>
        </w:rPr>
        <w:t xml:space="preserve">Image information: </w:t>
      </w:r>
    </w:p>
    <w:p w14:paraId="2FBAED00" w14:textId="6AA3CB30" w:rsidR="00C12A3E" w:rsidRPr="00D9281F" w:rsidRDefault="00C12A3E" w:rsidP="00C12A3E">
      <w:pPr>
        <w:jc w:val="both"/>
        <w:rPr>
          <w:rFonts w:asciiTheme="minorHAnsi" w:hAnsiTheme="minorHAnsi" w:cstheme="minorHAnsi"/>
          <w:lang w:eastAsia="ja-JP"/>
        </w:rPr>
      </w:pPr>
      <w:r w:rsidRPr="00D9281F">
        <w:rPr>
          <w:rFonts w:asciiTheme="minorHAnsi" w:hAnsiTheme="minorHAnsi" w:cstheme="minorHAnsi"/>
          <w:b/>
          <w:bCs/>
          <w:lang w:eastAsia="ja-JP"/>
        </w:rPr>
        <w:t xml:space="preserve">Title: </w:t>
      </w:r>
      <w:r w:rsidRPr="00D9281F">
        <w:rPr>
          <w:rFonts w:asciiTheme="minorHAnsi" w:hAnsiTheme="minorHAnsi" w:cstheme="minorHAnsi"/>
          <w:lang w:eastAsia="ja-JP"/>
        </w:rPr>
        <w:t xml:space="preserve">Understanding the influence of prosumers on </w:t>
      </w:r>
      <w:proofErr w:type="gramStart"/>
      <w:r w:rsidRPr="00D9281F">
        <w:rPr>
          <w:rFonts w:asciiTheme="minorHAnsi" w:hAnsiTheme="minorHAnsi" w:cstheme="minorHAnsi"/>
          <w:lang w:eastAsia="ja-JP"/>
        </w:rPr>
        <w:t>energy</w:t>
      </w:r>
      <w:proofErr w:type="gramEnd"/>
      <w:r w:rsidRPr="00D9281F">
        <w:rPr>
          <w:rFonts w:asciiTheme="minorHAnsi" w:hAnsiTheme="minorHAnsi" w:cstheme="minorHAnsi"/>
          <w:lang w:eastAsia="ja-JP"/>
        </w:rPr>
        <w:t xml:space="preserve"> market.</w:t>
      </w:r>
    </w:p>
    <w:p w14:paraId="3122E08F" w14:textId="5AC249B7" w:rsidR="00C12A3E" w:rsidRPr="00D9281F" w:rsidRDefault="00C12A3E" w:rsidP="00C12A3E">
      <w:pPr>
        <w:jc w:val="both"/>
        <w:rPr>
          <w:rFonts w:asciiTheme="minorHAnsi" w:hAnsiTheme="minorHAnsi" w:cstheme="minorHAnsi"/>
          <w:lang w:eastAsia="ja-JP"/>
        </w:rPr>
      </w:pPr>
      <w:r w:rsidRPr="00D9281F">
        <w:rPr>
          <w:rFonts w:asciiTheme="minorHAnsi" w:hAnsiTheme="minorHAnsi" w:cstheme="minorHAnsi"/>
          <w:b/>
          <w:bCs/>
          <w:lang w:eastAsia="ja-JP"/>
        </w:rPr>
        <w:t>Caption</w:t>
      </w:r>
      <w:r w:rsidRPr="00D9281F">
        <w:rPr>
          <w:rFonts w:asciiTheme="minorHAnsi" w:hAnsiTheme="minorHAnsi" w:cstheme="minorHAnsi"/>
          <w:lang w:eastAsia="ja-JP"/>
        </w:rPr>
        <w:t>:</w:t>
      </w:r>
      <w:r w:rsidR="00377463">
        <w:rPr>
          <w:rFonts w:asciiTheme="minorHAnsi" w:hAnsiTheme="minorHAnsi" w:cstheme="minorHAnsi"/>
          <w:lang w:eastAsia="ja-JP"/>
        </w:rPr>
        <w:t xml:space="preserve"> </w:t>
      </w:r>
      <w:r w:rsidRPr="00D9281F">
        <w:rPr>
          <w:rFonts w:asciiTheme="minorHAnsi" w:hAnsiTheme="minorHAnsi" w:cstheme="minorHAnsi"/>
          <w:lang w:eastAsia="ja-JP"/>
        </w:rPr>
        <w:t>To understand the influence of distributed renewable energy sources and consumers going off-grid on the electricity market (prosumers),</w:t>
      </w:r>
      <w:r w:rsidRPr="00D9281F">
        <w:rPr>
          <w:rFonts w:asciiTheme="minorHAnsi" w:hAnsiTheme="minorHAnsi" w:cstheme="minorHAnsi"/>
          <w:b/>
          <w:bCs/>
          <w:lang w:eastAsia="ja-JP"/>
        </w:rPr>
        <w:t xml:space="preserve"> </w:t>
      </w:r>
      <w:r w:rsidRPr="00D9281F">
        <w:rPr>
          <w:rFonts w:asciiTheme="minorHAnsi" w:hAnsiTheme="minorHAnsi" w:cstheme="minorHAnsi"/>
          <w:lang w:eastAsia="ja-JP"/>
        </w:rPr>
        <w:t xml:space="preserve">researchers from Japan and USA modeled it as an optimization problem based on market equilibrium theory. Their findings suggest that transmission charges do not always increase with the number of prosumers in the electricity market. However, by influencing their market power, strategic prosumers facilitate the creation of “death spirals,” whereby the rise in prosumers shifts the burden of transmission costs to traditional consumers.  </w:t>
      </w:r>
    </w:p>
    <w:p w14:paraId="220D9356" w14:textId="77777777" w:rsidR="00C12A3E" w:rsidRPr="00D9281F" w:rsidRDefault="00C12A3E" w:rsidP="00C12A3E">
      <w:pPr>
        <w:jc w:val="both"/>
        <w:rPr>
          <w:rFonts w:asciiTheme="minorHAnsi" w:hAnsiTheme="minorHAnsi" w:cstheme="minorHAnsi"/>
          <w:lang w:eastAsia="ja-JP"/>
        </w:rPr>
      </w:pPr>
      <w:r w:rsidRPr="00D9281F">
        <w:rPr>
          <w:rFonts w:asciiTheme="minorHAnsi" w:hAnsiTheme="minorHAnsi" w:cstheme="minorHAnsi"/>
          <w:b/>
          <w:bCs/>
          <w:lang w:eastAsia="ja-JP"/>
        </w:rPr>
        <w:t xml:space="preserve">Credit: </w:t>
      </w:r>
      <w:proofErr w:type="spellStart"/>
      <w:r w:rsidRPr="00D9281F">
        <w:rPr>
          <w:rFonts w:asciiTheme="minorHAnsi" w:hAnsiTheme="minorHAnsi" w:cstheme="minorHAnsi"/>
          <w:lang w:eastAsia="ja-JP"/>
        </w:rPr>
        <w:t>Ryuta</w:t>
      </w:r>
      <w:proofErr w:type="spellEnd"/>
      <w:r w:rsidRPr="00D9281F">
        <w:rPr>
          <w:rFonts w:asciiTheme="minorHAnsi" w:hAnsiTheme="minorHAnsi" w:cstheme="minorHAnsi"/>
          <w:lang w:eastAsia="ja-JP"/>
        </w:rPr>
        <w:t xml:space="preserve"> Takashima from Tokyo University of Science, Japan </w:t>
      </w:r>
    </w:p>
    <w:p w14:paraId="7DDA055B" w14:textId="77777777" w:rsidR="00C12A3E" w:rsidRPr="00D9281F" w:rsidRDefault="00C12A3E" w:rsidP="00C12A3E">
      <w:pPr>
        <w:jc w:val="both"/>
        <w:rPr>
          <w:rFonts w:asciiTheme="minorHAnsi" w:hAnsiTheme="minorHAnsi" w:cstheme="minorHAnsi"/>
          <w:lang w:eastAsia="ja-JP"/>
        </w:rPr>
      </w:pPr>
      <w:r w:rsidRPr="00D9281F">
        <w:rPr>
          <w:rFonts w:asciiTheme="minorHAnsi" w:hAnsiTheme="minorHAnsi" w:cstheme="minorHAnsi"/>
          <w:b/>
          <w:bCs/>
          <w:lang w:eastAsia="ja-JP"/>
        </w:rPr>
        <w:t xml:space="preserve">License type: </w:t>
      </w:r>
      <w:r w:rsidRPr="00D9281F">
        <w:rPr>
          <w:rFonts w:asciiTheme="minorHAnsi" w:hAnsiTheme="minorHAnsi" w:cstheme="minorHAnsi"/>
          <w:lang w:eastAsia="ja-JP"/>
        </w:rPr>
        <w:t>Original Content</w:t>
      </w:r>
    </w:p>
    <w:p w14:paraId="300C8053" w14:textId="77777777" w:rsidR="00C12A3E" w:rsidRPr="00D9281F" w:rsidRDefault="00C12A3E" w:rsidP="00C12A3E">
      <w:pPr>
        <w:jc w:val="both"/>
        <w:rPr>
          <w:rFonts w:asciiTheme="minorHAnsi" w:hAnsiTheme="minorHAnsi" w:cstheme="minorHAnsi"/>
          <w:lang w:eastAsia="ja-JP"/>
        </w:rPr>
      </w:pPr>
      <w:r w:rsidRPr="00D9281F">
        <w:rPr>
          <w:rFonts w:asciiTheme="minorHAnsi" w:hAnsiTheme="minorHAnsi" w:cstheme="minorHAnsi"/>
          <w:b/>
          <w:bCs/>
          <w:lang w:eastAsia="ja-JP"/>
        </w:rPr>
        <w:t>Usage restrictions:</w:t>
      </w:r>
      <w:r w:rsidRPr="00D9281F">
        <w:rPr>
          <w:rFonts w:asciiTheme="minorHAnsi" w:hAnsiTheme="minorHAnsi" w:cstheme="minorHAnsi"/>
          <w:lang w:eastAsia="ja-JP"/>
        </w:rPr>
        <w:t xml:space="preserve"> Cannot be reused without </w:t>
      </w:r>
      <w:proofErr w:type="gramStart"/>
      <w:r w:rsidRPr="00D9281F">
        <w:rPr>
          <w:rFonts w:asciiTheme="minorHAnsi" w:hAnsiTheme="minorHAnsi" w:cstheme="minorHAnsi"/>
          <w:lang w:eastAsia="ja-JP"/>
        </w:rPr>
        <w:t>permission</w:t>
      </w:r>
      <w:proofErr w:type="gramEnd"/>
    </w:p>
    <w:p w14:paraId="73945D8D" w14:textId="77777777" w:rsidR="00C12A3E" w:rsidRDefault="00C12A3E" w:rsidP="00C12A3E">
      <w:pPr>
        <w:pStyle w:val="Default"/>
        <w:rPr>
          <w:rFonts w:asciiTheme="minorHAnsi" w:hAnsiTheme="minorHAnsi" w:cstheme="minorHAnsi"/>
          <w:b/>
          <w:color w:val="auto"/>
          <w:lang w:eastAsia="zh-CN"/>
        </w:rPr>
      </w:pPr>
    </w:p>
    <w:p w14:paraId="30C05E3E" w14:textId="77777777" w:rsidR="00C12A3E" w:rsidRDefault="00C12A3E" w:rsidP="00C12A3E">
      <w:pPr>
        <w:pStyle w:val="Default"/>
        <w:rPr>
          <w:rFonts w:asciiTheme="minorHAnsi" w:hAnsiTheme="minorHAnsi" w:cstheme="minorHAnsi"/>
          <w:b/>
          <w:color w:val="auto"/>
          <w:lang w:eastAsia="zh-CN"/>
        </w:rPr>
      </w:pPr>
    </w:p>
    <w:p w14:paraId="0244C636" w14:textId="1DD5DE5D" w:rsidR="00C12A3E" w:rsidRPr="00D9281F" w:rsidRDefault="00C12A3E" w:rsidP="00C12A3E">
      <w:pPr>
        <w:pStyle w:val="Default"/>
        <w:rPr>
          <w:rFonts w:asciiTheme="minorHAnsi" w:hAnsiTheme="minorHAnsi" w:cstheme="minorHAnsi"/>
          <w:b/>
          <w:color w:val="auto"/>
          <w:lang w:val="en-IN" w:eastAsia="zh-CN"/>
        </w:rPr>
      </w:pPr>
      <w:r w:rsidRPr="00D9281F">
        <w:rPr>
          <w:rFonts w:asciiTheme="minorHAnsi" w:hAnsiTheme="minorHAnsi" w:cstheme="minorHAnsi"/>
          <w:b/>
          <w:color w:val="auto"/>
          <w:lang w:val="en-IN" w:eastAsia="zh-CN"/>
        </w:rPr>
        <w:t>Funding information</w:t>
      </w:r>
    </w:p>
    <w:p w14:paraId="52044756" w14:textId="4A9219CB" w:rsidR="00C12A3E" w:rsidRPr="00C12A3E" w:rsidRDefault="00C12A3E" w:rsidP="00C12A3E">
      <w:pPr>
        <w:jc w:val="both"/>
        <w:rPr>
          <w:rFonts w:asciiTheme="minorHAnsi" w:hAnsiTheme="minorHAnsi" w:cstheme="minorHAnsi"/>
          <w:lang w:eastAsia="ja-JP"/>
        </w:rPr>
      </w:pPr>
      <w:r w:rsidRPr="00D9281F">
        <w:rPr>
          <w:rFonts w:asciiTheme="minorHAnsi" w:hAnsiTheme="minorHAnsi" w:cstheme="minorHAnsi"/>
          <w:lang w:eastAsia="ja-JP"/>
        </w:rPr>
        <w:t xml:space="preserve">The research is partially supported by a US National Science Foundation grant under </w:t>
      </w:r>
      <w:proofErr w:type="gramStart"/>
      <w:r w:rsidRPr="00D9281F">
        <w:rPr>
          <w:rFonts w:asciiTheme="minorHAnsi" w:hAnsiTheme="minorHAnsi" w:cstheme="minorHAnsi"/>
          <w:lang w:eastAsia="ja-JP"/>
        </w:rPr>
        <w:t>the contract</w:t>
      </w:r>
      <w:proofErr w:type="gramEnd"/>
      <w:r w:rsidRPr="00D9281F">
        <w:rPr>
          <w:rFonts w:asciiTheme="minorHAnsi" w:hAnsiTheme="minorHAnsi" w:cstheme="minorHAnsi"/>
          <w:lang w:eastAsia="ja-JP"/>
        </w:rPr>
        <w:t xml:space="preserve"> #1832683.</w:t>
      </w:r>
      <w:r>
        <w:rPr>
          <w:rFonts w:asciiTheme="minorHAnsi" w:hAnsiTheme="minorHAnsi" w:cstheme="minorHAnsi"/>
          <w:lang w:eastAsia="ja-JP"/>
        </w:rPr>
        <w:t xml:space="preserve"> </w:t>
      </w:r>
    </w:p>
    <w:sectPr w:rsidR="00C12A3E" w:rsidRPr="00C12A3E" w:rsidSect="00D27108">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C374" w14:textId="77777777" w:rsidR="008C03BB" w:rsidRDefault="008C03BB">
      <w:r>
        <w:separator/>
      </w:r>
    </w:p>
  </w:endnote>
  <w:endnote w:type="continuationSeparator" w:id="0">
    <w:p w14:paraId="7AA8796D" w14:textId="77777777" w:rsidR="008C03BB" w:rsidRDefault="008C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0731" w14:textId="77777777" w:rsidR="001A5ED2" w:rsidRDefault="001A5ED2">
    <w:pPr>
      <w:pStyle w:val="Footer"/>
      <w:spacing w:before="120"/>
      <w:ind w:left="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4282" w14:textId="77777777" w:rsidR="001A5ED2" w:rsidRDefault="001A5ED2">
    <w:pPr>
      <w:pStyle w:val="Footer"/>
      <w:spacing w:before="120"/>
      <w:ind w:left="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7C55" w14:textId="77777777" w:rsidR="001A5ED2" w:rsidRDefault="001A5ED2">
    <w:pPr>
      <w:pStyle w:val="Footer"/>
      <w:spacing w:before="120"/>
      <w:ind w:left="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0EED" w14:textId="77777777" w:rsidR="008C03BB" w:rsidRDefault="008C03BB">
      <w:r>
        <w:separator/>
      </w:r>
    </w:p>
  </w:footnote>
  <w:footnote w:type="continuationSeparator" w:id="0">
    <w:p w14:paraId="6AE838D6" w14:textId="77777777" w:rsidR="008C03BB" w:rsidRDefault="008C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9B"/>
    <w:rsid w:val="000022EA"/>
    <w:rsid w:val="0000753C"/>
    <w:rsid w:val="00012A91"/>
    <w:rsid w:val="00021FC4"/>
    <w:rsid w:val="00032710"/>
    <w:rsid w:val="00034CE1"/>
    <w:rsid w:val="00045391"/>
    <w:rsid w:val="00045E94"/>
    <w:rsid w:val="00052299"/>
    <w:rsid w:val="0007526F"/>
    <w:rsid w:val="00080447"/>
    <w:rsid w:val="00082B53"/>
    <w:rsid w:val="00094E1A"/>
    <w:rsid w:val="000A224F"/>
    <w:rsid w:val="000A2B21"/>
    <w:rsid w:val="000A42AE"/>
    <w:rsid w:val="000B097C"/>
    <w:rsid w:val="000B0B80"/>
    <w:rsid w:val="000C1960"/>
    <w:rsid w:val="000C490A"/>
    <w:rsid w:val="000C670E"/>
    <w:rsid w:val="000E40CF"/>
    <w:rsid w:val="000F05D7"/>
    <w:rsid w:val="000F0EE1"/>
    <w:rsid w:val="0011238F"/>
    <w:rsid w:val="00114491"/>
    <w:rsid w:val="00122E07"/>
    <w:rsid w:val="00127B82"/>
    <w:rsid w:val="001427CA"/>
    <w:rsid w:val="00143753"/>
    <w:rsid w:val="00154E54"/>
    <w:rsid w:val="00157593"/>
    <w:rsid w:val="00162730"/>
    <w:rsid w:val="0016531B"/>
    <w:rsid w:val="0018103F"/>
    <w:rsid w:val="001938B5"/>
    <w:rsid w:val="00194049"/>
    <w:rsid w:val="001A0C6B"/>
    <w:rsid w:val="001A5ED2"/>
    <w:rsid w:val="001A65AE"/>
    <w:rsid w:val="001A6F18"/>
    <w:rsid w:val="001B14C8"/>
    <w:rsid w:val="001B16B6"/>
    <w:rsid w:val="001B65D4"/>
    <w:rsid w:val="001B7948"/>
    <w:rsid w:val="001C5850"/>
    <w:rsid w:val="001D019B"/>
    <w:rsid w:val="001D132D"/>
    <w:rsid w:val="001D71A0"/>
    <w:rsid w:val="001D7FFB"/>
    <w:rsid w:val="001E4A37"/>
    <w:rsid w:val="001F2891"/>
    <w:rsid w:val="001F4F33"/>
    <w:rsid w:val="001F7F61"/>
    <w:rsid w:val="00210B2D"/>
    <w:rsid w:val="00212960"/>
    <w:rsid w:val="00213C34"/>
    <w:rsid w:val="002216B3"/>
    <w:rsid w:val="0022215C"/>
    <w:rsid w:val="0022645E"/>
    <w:rsid w:val="00233229"/>
    <w:rsid w:val="00237157"/>
    <w:rsid w:val="002415DC"/>
    <w:rsid w:val="00247F09"/>
    <w:rsid w:val="00251B4B"/>
    <w:rsid w:val="00261166"/>
    <w:rsid w:val="00264238"/>
    <w:rsid w:val="002A1F66"/>
    <w:rsid w:val="002A332F"/>
    <w:rsid w:val="002A39EB"/>
    <w:rsid w:val="002A4B97"/>
    <w:rsid w:val="002A5B6B"/>
    <w:rsid w:val="002B17C2"/>
    <w:rsid w:val="002D30BA"/>
    <w:rsid w:val="002E5B65"/>
    <w:rsid w:val="002F6B4C"/>
    <w:rsid w:val="002F7326"/>
    <w:rsid w:val="00303F6E"/>
    <w:rsid w:val="00314378"/>
    <w:rsid w:val="00317FEF"/>
    <w:rsid w:val="00320DF9"/>
    <w:rsid w:val="00331A64"/>
    <w:rsid w:val="00334B15"/>
    <w:rsid w:val="00340760"/>
    <w:rsid w:val="00344D91"/>
    <w:rsid w:val="003459D6"/>
    <w:rsid w:val="00350DAA"/>
    <w:rsid w:val="00351A94"/>
    <w:rsid w:val="0035675C"/>
    <w:rsid w:val="00360D35"/>
    <w:rsid w:val="00361631"/>
    <w:rsid w:val="00363CD3"/>
    <w:rsid w:val="003700B6"/>
    <w:rsid w:val="0037302C"/>
    <w:rsid w:val="00373DB9"/>
    <w:rsid w:val="00375F1F"/>
    <w:rsid w:val="00376E9E"/>
    <w:rsid w:val="00377463"/>
    <w:rsid w:val="00382807"/>
    <w:rsid w:val="003A34C6"/>
    <w:rsid w:val="003D07B0"/>
    <w:rsid w:val="003D0BAE"/>
    <w:rsid w:val="003E14C7"/>
    <w:rsid w:val="003F15E6"/>
    <w:rsid w:val="00400B57"/>
    <w:rsid w:val="004022BB"/>
    <w:rsid w:val="00406C0E"/>
    <w:rsid w:val="00417CF6"/>
    <w:rsid w:val="004302F3"/>
    <w:rsid w:val="004305B9"/>
    <w:rsid w:val="004307B1"/>
    <w:rsid w:val="004324D3"/>
    <w:rsid w:val="004341EB"/>
    <w:rsid w:val="004400D9"/>
    <w:rsid w:val="00445422"/>
    <w:rsid w:val="00453A72"/>
    <w:rsid w:val="004554C1"/>
    <w:rsid w:val="00461293"/>
    <w:rsid w:val="0046747B"/>
    <w:rsid w:val="00471D83"/>
    <w:rsid w:val="0047404B"/>
    <w:rsid w:val="00474601"/>
    <w:rsid w:val="00480CA7"/>
    <w:rsid w:val="00482C94"/>
    <w:rsid w:val="004839F3"/>
    <w:rsid w:val="00487139"/>
    <w:rsid w:val="0049763A"/>
    <w:rsid w:val="004A37D4"/>
    <w:rsid w:val="004A7468"/>
    <w:rsid w:val="004B3696"/>
    <w:rsid w:val="004B50EC"/>
    <w:rsid w:val="004C0C54"/>
    <w:rsid w:val="004C1916"/>
    <w:rsid w:val="004D1E52"/>
    <w:rsid w:val="004D41EA"/>
    <w:rsid w:val="004E05C6"/>
    <w:rsid w:val="004E0D01"/>
    <w:rsid w:val="004E2B69"/>
    <w:rsid w:val="004E5474"/>
    <w:rsid w:val="004F5F19"/>
    <w:rsid w:val="004F6929"/>
    <w:rsid w:val="005037AA"/>
    <w:rsid w:val="00510616"/>
    <w:rsid w:val="0051225E"/>
    <w:rsid w:val="00515CB4"/>
    <w:rsid w:val="005264D3"/>
    <w:rsid w:val="0052757F"/>
    <w:rsid w:val="00527DB6"/>
    <w:rsid w:val="00530CD8"/>
    <w:rsid w:val="00531A46"/>
    <w:rsid w:val="0053270E"/>
    <w:rsid w:val="005403A1"/>
    <w:rsid w:val="00545E08"/>
    <w:rsid w:val="00545E63"/>
    <w:rsid w:val="0054609A"/>
    <w:rsid w:val="005532B5"/>
    <w:rsid w:val="0056016B"/>
    <w:rsid w:val="0056094F"/>
    <w:rsid w:val="00563B18"/>
    <w:rsid w:val="00566DDF"/>
    <w:rsid w:val="00583538"/>
    <w:rsid w:val="00591617"/>
    <w:rsid w:val="0059618A"/>
    <w:rsid w:val="005A40EC"/>
    <w:rsid w:val="005B2CCF"/>
    <w:rsid w:val="005C05D6"/>
    <w:rsid w:val="005C1AB1"/>
    <w:rsid w:val="005C367E"/>
    <w:rsid w:val="005D1482"/>
    <w:rsid w:val="005D271B"/>
    <w:rsid w:val="005D68A5"/>
    <w:rsid w:val="005E6B79"/>
    <w:rsid w:val="00611DF1"/>
    <w:rsid w:val="00612E47"/>
    <w:rsid w:val="00621AE5"/>
    <w:rsid w:val="0063250E"/>
    <w:rsid w:val="00633936"/>
    <w:rsid w:val="00647669"/>
    <w:rsid w:val="00651344"/>
    <w:rsid w:val="00652800"/>
    <w:rsid w:val="00654CC0"/>
    <w:rsid w:val="00664AFD"/>
    <w:rsid w:val="006765BF"/>
    <w:rsid w:val="00680BBC"/>
    <w:rsid w:val="006830DC"/>
    <w:rsid w:val="00687399"/>
    <w:rsid w:val="00695152"/>
    <w:rsid w:val="006A19B9"/>
    <w:rsid w:val="006B319F"/>
    <w:rsid w:val="006C41CC"/>
    <w:rsid w:val="006C5837"/>
    <w:rsid w:val="006C62FE"/>
    <w:rsid w:val="006D42BC"/>
    <w:rsid w:val="006E4B15"/>
    <w:rsid w:val="006F01E8"/>
    <w:rsid w:val="006F3726"/>
    <w:rsid w:val="006F390A"/>
    <w:rsid w:val="006F63A1"/>
    <w:rsid w:val="00701441"/>
    <w:rsid w:val="0071754F"/>
    <w:rsid w:val="00722358"/>
    <w:rsid w:val="0072320F"/>
    <w:rsid w:val="007366EE"/>
    <w:rsid w:val="00737251"/>
    <w:rsid w:val="00746258"/>
    <w:rsid w:val="00750C21"/>
    <w:rsid w:val="00767503"/>
    <w:rsid w:val="007677F9"/>
    <w:rsid w:val="00770D28"/>
    <w:rsid w:val="007760C4"/>
    <w:rsid w:val="007764A6"/>
    <w:rsid w:val="00790C4F"/>
    <w:rsid w:val="00792F62"/>
    <w:rsid w:val="007974D5"/>
    <w:rsid w:val="007A2ED6"/>
    <w:rsid w:val="007A5CA2"/>
    <w:rsid w:val="007A68A3"/>
    <w:rsid w:val="007B650F"/>
    <w:rsid w:val="007B6D8B"/>
    <w:rsid w:val="007C7127"/>
    <w:rsid w:val="007C7C8A"/>
    <w:rsid w:val="007D1EB7"/>
    <w:rsid w:val="007D4AD9"/>
    <w:rsid w:val="007E6D5E"/>
    <w:rsid w:val="007F4AB4"/>
    <w:rsid w:val="007F5DBC"/>
    <w:rsid w:val="00800E48"/>
    <w:rsid w:val="00803674"/>
    <w:rsid w:val="00805104"/>
    <w:rsid w:val="00820224"/>
    <w:rsid w:val="00834759"/>
    <w:rsid w:val="00836B64"/>
    <w:rsid w:val="008412E0"/>
    <w:rsid w:val="0084274A"/>
    <w:rsid w:val="00843385"/>
    <w:rsid w:val="00850455"/>
    <w:rsid w:val="008533D9"/>
    <w:rsid w:val="00857650"/>
    <w:rsid w:val="00871AD5"/>
    <w:rsid w:val="00881796"/>
    <w:rsid w:val="0088792A"/>
    <w:rsid w:val="0089019F"/>
    <w:rsid w:val="0089214D"/>
    <w:rsid w:val="00893732"/>
    <w:rsid w:val="008A15E4"/>
    <w:rsid w:val="008B4250"/>
    <w:rsid w:val="008C03BB"/>
    <w:rsid w:val="008D6CD5"/>
    <w:rsid w:val="008D7518"/>
    <w:rsid w:val="008D7FE4"/>
    <w:rsid w:val="00914844"/>
    <w:rsid w:val="00916CCF"/>
    <w:rsid w:val="00920EA4"/>
    <w:rsid w:val="00922263"/>
    <w:rsid w:val="00923A98"/>
    <w:rsid w:val="009301DF"/>
    <w:rsid w:val="00933811"/>
    <w:rsid w:val="00941D34"/>
    <w:rsid w:val="0094742F"/>
    <w:rsid w:val="0096418E"/>
    <w:rsid w:val="009662B4"/>
    <w:rsid w:val="009771A6"/>
    <w:rsid w:val="00981A98"/>
    <w:rsid w:val="00983134"/>
    <w:rsid w:val="00984871"/>
    <w:rsid w:val="00990C1D"/>
    <w:rsid w:val="009944CB"/>
    <w:rsid w:val="009A1CCF"/>
    <w:rsid w:val="009C448C"/>
    <w:rsid w:val="009D6334"/>
    <w:rsid w:val="009E2789"/>
    <w:rsid w:val="009F1298"/>
    <w:rsid w:val="00A010D7"/>
    <w:rsid w:val="00A13E9B"/>
    <w:rsid w:val="00A25C2D"/>
    <w:rsid w:val="00A31E4A"/>
    <w:rsid w:val="00A34913"/>
    <w:rsid w:val="00A37402"/>
    <w:rsid w:val="00A411F4"/>
    <w:rsid w:val="00A467AB"/>
    <w:rsid w:val="00A47417"/>
    <w:rsid w:val="00A521C7"/>
    <w:rsid w:val="00A5246E"/>
    <w:rsid w:val="00A54418"/>
    <w:rsid w:val="00A544EB"/>
    <w:rsid w:val="00A66877"/>
    <w:rsid w:val="00A679F4"/>
    <w:rsid w:val="00A77098"/>
    <w:rsid w:val="00A8470C"/>
    <w:rsid w:val="00A961D4"/>
    <w:rsid w:val="00A974BE"/>
    <w:rsid w:val="00AA0EF8"/>
    <w:rsid w:val="00AA7542"/>
    <w:rsid w:val="00AB00C2"/>
    <w:rsid w:val="00AB219D"/>
    <w:rsid w:val="00AB7F02"/>
    <w:rsid w:val="00AC42F4"/>
    <w:rsid w:val="00AC7993"/>
    <w:rsid w:val="00AD32F2"/>
    <w:rsid w:val="00AE60AF"/>
    <w:rsid w:val="00B12731"/>
    <w:rsid w:val="00B156F4"/>
    <w:rsid w:val="00B20EFD"/>
    <w:rsid w:val="00B214A8"/>
    <w:rsid w:val="00B34FC3"/>
    <w:rsid w:val="00B36125"/>
    <w:rsid w:val="00B3763A"/>
    <w:rsid w:val="00B4431C"/>
    <w:rsid w:val="00B447C9"/>
    <w:rsid w:val="00B475F5"/>
    <w:rsid w:val="00B53916"/>
    <w:rsid w:val="00B62F65"/>
    <w:rsid w:val="00B63C97"/>
    <w:rsid w:val="00B819FD"/>
    <w:rsid w:val="00B8642E"/>
    <w:rsid w:val="00B9031B"/>
    <w:rsid w:val="00BA278E"/>
    <w:rsid w:val="00BE11A9"/>
    <w:rsid w:val="00BE1DBD"/>
    <w:rsid w:val="00BE4279"/>
    <w:rsid w:val="00BF25E2"/>
    <w:rsid w:val="00C12A3E"/>
    <w:rsid w:val="00C13EEE"/>
    <w:rsid w:val="00C252B3"/>
    <w:rsid w:val="00C307CA"/>
    <w:rsid w:val="00C34173"/>
    <w:rsid w:val="00C50657"/>
    <w:rsid w:val="00C72E7A"/>
    <w:rsid w:val="00CC4519"/>
    <w:rsid w:val="00CC7A7D"/>
    <w:rsid w:val="00CD69CF"/>
    <w:rsid w:val="00CE5654"/>
    <w:rsid w:val="00CE694B"/>
    <w:rsid w:val="00CE7E41"/>
    <w:rsid w:val="00CF12B0"/>
    <w:rsid w:val="00D00929"/>
    <w:rsid w:val="00D03841"/>
    <w:rsid w:val="00D1044E"/>
    <w:rsid w:val="00D136B5"/>
    <w:rsid w:val="00D13E8A"/>
    <w:rsid w:val="00D24661"/>
    <w:rsid w:val="00D27108"/>
    <w:rsid w:val="00D36C2E"/>
    <w:rsid w:val="00D46B8B"/>
    <w:rsid w:val="00D4791B"/>
    <w:rsid w:val="00D47B7D"/>
    <w:rsid w:val="00D51615"/>
    <w:rsid w:val="00D63FEB"/>
    <w:rsid w:val="00D64F8D"/>
    <w:rsid w:val="00D73D45"/>
    <w:rsid w:val="00D77E5D"/>
    <w:rsid w:val="00D8095A"/>
    <w:rsid w:val="00D8484D"/>
    <w:rsid w:val="00D90C00"/>
    <w:rsid w:val="00D9281F"/>
    <w:rsid w:val="00DA12A6"/>
    <w:rsid w:val="00DA3089"/>
    <w:rsid w:val="00DA6AAA"/>
    <w:rsid w:val="00DB0B58"/>
    <w:rsid w:val="00DC27FA"/>
    <w:rsid w:val="00DC3FD4"/>
    <w:rsid w:val="00DC461B"/>
    <w:rsid w:val="00DC7E4E"/>
    <w:rsid w:val="00DD107B"/>
    <w:rsid w:val="00DD37BD"/>
    <w:rsid w:val="00DD56C4"/>
    <w:rsid w:val="00DD7983"/>
    <w:rsid w:val="00DE7CC6"/>
    <w:rsid w:val="00DF0FE6"/>
    <w:rsid w:val="00E0064E"/>
    <w:rsid w:val="00E01264"/>
    <w:rsid w:val="00E05C01"/>
    <w:rsid w:val="00E16B61"/>
    <w:rsid w:val="00E17096"/>
    <w:rsid w:val="00E17A42"/>
    <w:rsid w:val="00E2273E"/>
    <w:rsid w:val="00E24849"/>
    <w:rsid w:val="00E35EF3"/>
    <w:rsid w:val="00E367C4"/>
    <w:rsid w:val="00E45997"/>
    <w:rsid w:val="00E45EF9"/>
    <w:rsid w:val="00E4757E"/>
    <w:rsid w:val="00E538D1"/>
    <w:rsid w:val="00E542A5"/>
    <w:rsid w:val="00E633F9"/>
    <w:rsid w:val="00E64142"/>
    <w:rsid w:val="00E74581"/>
    <w:rsid w:val="00E772A0"/>
    <w:rsid w:val="00E8542D"/>
    <w:rsid w:val="00E873C4"/>
    <w:rsid w:val="00E90E2A"/>
    <w:rsid w:val="00E971CE"/>
    <w:rsid w:val="00EA51AE"/>
    <w:rsid w:val="00EB03ED"/>
    <w:rsid w:val="00EB099A"/>
    <w:rsid w:val="00EC7148"/>
    <w:rsid w:val="00EE053C"/>
    <w:rsid w:val="00EF6549"/>
    <w:rsid w:val="00F067A7"/>
    <w:rsid w:val="00F12E5E"/>
    <w:rsid w:val="00F209AA"/>
    <w:rsid w:val="00F21770"/>
    <w:rsid w:val="00F261AA"/>
    <w:rsid w:val="00F339C3"/>
    <w:rsid w:val="00F34962"/>
    <w:rsid w:val="00F523AB"/>
    <w:rsid w:val="00F538C9"/>
    <w:rsid w:val="00F55187"/>
    <w:rsid w:val="00F90211"/>
    <w:rsid w:val="00F94A6E"/>
    <w:rsid w:val="00FA28C3"/>
    <w:rsid w:val="00FA547A"/>
    <w:rsid w:val="00FB21B1"/>
    <w:rsid w:val="00FE47D0"/>
    <w:rsid w:val="00FE5AFC"/>
    <w:rsid w:val="00FF1D8D"/>
    <w:rsid w:val="00FF1F21"/>
    <w:rsid w:val="09DD19E6"/>
    <w:rsid w:val="1B6FB7AB"/>
    <w:rsid w:val="1BDAE07F"/>
    <w:rsid w:val="376E0F9D"/>
    <w:rsid w:val="4BBFF2CE"/>
    <w:rsid w:val="77BB8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E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9B"/>
    <w:pPr>
      <w:spacing w:after="0" w:line="240" w:lineRule="auto"/>
    </w:pPr>
    <w:rPr>
      <w:rFonts w:ascii="Times New Roman" w:eastAsiaTheme="minorEastAsia" w:hAnsi="Times New Roman" w:cs="Times New Roman"/>
      <w:sz w:val="24"/>
      <w:szCs w:val="24"/>
      <w:lang w:eastAsia="zh-CN"/>
    </w:rPr>
  </w:style>
  <w:style w:type="paragraph" w:styleId="Heading1">
    <w:name w:val="heading 1"/>
    <w:basedOn w:val="Normal"/>
    <w:next w:val="Normal"/>
    <w:link w:val="Heading1Char"/>
    <w:uiPriority w:val="9"/>
    <w:qFormat/>
    <w:rsid w:val="00651344"/>
    <w:pPr>
      <w:keepNext/>
      <w:widowControl w:val="0"/>
      <w:jc w:val="both"/>
      <w:outlineLvl w:val="0"/>
    </w:pPr>
    <w:rPr>
      <w:rFonts w:ascii="Century" w:eastAsia="MS Mincho" w:hAnsi="Century" w:cs="Century"/>
      <w:kern w:val="2"/>
      <w:sz w:val="36"/>
      <w:szCs w:val="36"/>
      <w:u w:val="doub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13E9B"/>
    <w:rPr>
      <w:sz w:val="20"/>
      <w:szCs w:val="20"/>
    </w:rPr>
  </w:style>
  <w:style w:type="character" w:customStyle="1" w:styleId="CommentTextChar">
    <w:name w:val="Comment Text Char"/>
    <w:basedOn w:val="DefaultParagraphFont"/>
    <w:link w:val="CommentText"/>
    <w:uiPriority w:val="99"/>
    <w:rsid w:val="00A13E9B"/>
    <w:rPr>
      <w:rFonts w:ascii="Times New Roman" w:eastAsiaTheme="minorEastAsia" w:hAnsi="Times New Roman" w:cs="Times New Roman"/>
      <w:sz w:val="20"/>
      <w:szCs w:val="20"/>
      <w:lang w:eastAsia="zh-CN"/>
    </w:rPr>
  </w:style>
  <w:style w:type="character" w:styleId="Hyperlink">
    <w:name w:val="Hyperlink"/>
    <w:basedOn w:val="DefaultParagraphFont"/>
    <w:uiPriority w:val="99"/>
    <w:unhideWhenUsed/>
    <w:rsid w:val="00A13E9B"/>
    <w:rPr>
      <w:color w:val="0000FF" w:themeColor="hyperlink"/>
      <w:u w:val="single"/>
    </w:rPr>
  </w:style>
  <w:style w:type="paragraph" w:customStyle="1" w:styleId="Default">
    <w:name w:val="Default"/>
    <w:rsid w:val="00A13E9B"/>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A13E9B"/>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E9B"/>
    <w:rPr>
      <w:rFonts w:ascii="Tahoma" w:hAnsi="Tahoma" w:cs="Tahoma"/>
      <w:sz w:val="16"/>
      <w:szCs w:val="16"/>
    </w:rPr>
  </w:style>
  <w:style w:type="character" w:customStyle="1" w:styleId="BalloonTextChar">
    <w:name w:val="Balloon Text Char"/>
    <w:basedOn w:val="DefaultParagraphFont"/>
    <w:link w:val="BalloonText"/>
    <w:uiPriority w:val="99"/>
    <w:semiHidden/>
    <w:rsid w:val="00A13E9B"/>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07526F"/>
    <w:rPr>
      <w:sz w:val="16"/>
      <w:szCs w:val="16"/>
    </w:rPr>
  </w:style>
  <w:style w:type="character" w:styleId="Strong">
    <w:name w:val="Strong"/>
    <w:basedOn w:val="DefaultParagraphFont"/>
    <w:uiPriority w:val="22"/>
    <w:qFormat/>
    <w:rsid w:val="00E367C4"/>
    <w:rPr>
      <w:b/>
      <w:bCs/>
    </w:rPr>
  </w:style>
  <w:style w:type="character" w:styleId="FollowedHyperlink">
    <w:name w:val="FollowedHyperlink"/>
    <w:basedOn w:val="DefaultParagraphFont"/>
    <w:uiPriority w:val="99"/>
    <w:semiHidden/>
    <w:unhideWhenUsed/>
    <w:rsid w:val="00052299"/>
    <w:rPr>
      <w:color w:val="800080" w:themeColor="followedHyperlink"/>
      <w:u w:val="single"/>
    </w:rPr>
  </w:style>
  <w:style w:type="character" w:styleId="HTMLCite">
    <w:name w:val="HTML Cite"/>
    <w:basedOn w:val="DefaultParagraphFont"/>
    <w:uiPriority w:val="99"/>
    <w:semiHidden/>
    <w:unhideWhenUsed/>
    <w:rsid w:val="00052299"/>
    <w:rPr>
      <w:i/>
      <w:iCs/>
    </w:rPr>
  </w:style>
  <w:style w:type="character" w:customStyle="1" w:styleId="citationyear">
    <w:name w:val="citation_year"/>
    <w:basedOn w:val="DefaultParagraphFont"/>
    <w:rsid w:val="00052299"/>
  </w:style>
  <w:style w:type="character" w:customStyle="1" w:styleId="UnresolvedMention1">
    <w:name w:val="Unresolved Mention1"/>
    <w:basedOn w:val="DefaultParagraphFont"/>
    <w:uiPriority w:val="99"/>
    <w:semiHidden/>
    <w:unhideWhenUsed/>
    <w:rsid w:val="006830DC"/>
    <w:rPr>
      <w:color w:val="605E5C"/>
      <w:shd w:val="clear" w:color="auto" w:fill="E1DFDD"/>
    </w:rPr>
  </w:style>
  <w:style w:type="character" w:customStyle="1" w:styleId="Heading1Char">
    <w:name w:val="Heading 1 Char"/>
    <w:basedOn w:val="DefaultParagraphFont"/>
    <w:link w:val="Heading1"/>
    <w:uiPriority w:val="9"/>
    <w:rsid w:val="00651344"/>
    <w:rPr>
      <w:rFonts w:ascii="Century" w:eastAsia="MS Mincho" w:hAnsi="Century" w:cs="Century"/>
      <w:kern w:val="2"/>
      <w:sz w:val="36"/>
      <w:szCs w:val="36"/>
      <w:u w:val="double"/>
      <w:lang w:eastAsia="ja-JP"/>
    </w:rPr>
  </w:style>
  <w:style w:type="paragraph" w:styleId="CommentSubject">
    <w:name w:val="annotation subject"/>
    <w:basedOn w:val="CommentText"/>
    <w:next w:val="CommentText"/>
    <w:link w:val="CommentSubjectChar"/>
    <w:uiPriority w:val="99"/>
    <w:semiHidden/>
    <w:unhideWhenUsed/>
    <w:rsid w:val="00D73D45"/>
    <w:rPr>
      <w:b/>
      <w:bCs/>
    </w:rPr>
  </w:style>
  <w:style w:type="character" w:customStyle="1" w:styleId="CommentSubjectChar">
    <w:name w:val="Comment Subject Char"/>
    <w:basedOn w:val="CommentTextChar"/>
    <w:link w:val="CommentSubject"/>
    <w:uiPriority w:val="99"/>
    <w:semiHidden/>
    <w:rsid w:val="00D73D45"/>
    <w:rPr>
      <w:rFonts w:ascii="Times New Roman" w:eastAsiaTheme="minorEastAsia" w:hAnsi="Times New Roman" w:cs="Times New Roman"/>
      <w:b/>
      <w:bCs/>
      <w:sz w:val="20"/>
      <w:szCs w:val="20"/>
      <w:lang w:eastAsia="zh-CN"/>
    </w:rPr>
  </w:style>
  <w:style w:type="paragraph" w:styleId="Revision">
    <w:name w:val="Revision"/>
    <w:hidden/>
    <w:uiPriority w:val="99"/>
    <w:semiHidden/>
    <w:rsid w:val="00261166"/>
    <w:pPr>
      <w:spacing w:after="0" w:line="240" w:lineRule="auto"/>
    </w:pPr>
    <w:rPr>
      <w:rFonts w:ascii="Times New Roman" w:eastAsiaTheme="minorEastAsia" w:hAnsi="Times New Roman" w:cs="Times New Roman"/>
      <w:sz w:val="24"/>
      <w:szCs w:val="24"/>
      <w:lang w:eastAsia="zh-CN"/>
    </w:rPr>
  </w:style>
  <w:style w:type="paragraph" w:styleId="Footer">
    <w:name w:val="footer"/>
    <w:basedOn w:val="Normal"/>
    <w:link w:val="FooterChar"/>
    <w:uiPriority w:val="99"/>
    <w:unhideWhenUsed/>
    <w:rsid w:val="000A224F"/>
    <w:pPr>
      <w:widowControl w:val="0"/>
      <w:tabs>
        <w:tab w:val="center" w:pos="4252"/>
        <w:tab w:val="right" w:pos="8504"/>
      </w:tabs>
      <w:snapToGrid w:val="0"/>
      <w:spacing w:beforeLines="50"/>
      <w:ind w:leftChars="104" w:left="104"/>
      <w:jc w:val="both"/>
    </w:pPr>
    <w:rPr>
      <w:rFonts w:ascii="Century" w:eastAsia="MS Mincho" w:hAnsi="Century"/>
      <w:kern w:val="2"/>
      <w:sz w:val="21"/>
      <w:szCs w:val="22"/>
      <w:lang w:eastAsia="ja-JP"/>
    </w:rPr>
  </w:style>
  <w:style w:type="character" w:customStyle="1" w:styleId="FooterChar">
    <w:name w:val="Footer Char"/>
    <w:basedOn w:val="DefaultParagraphFont"/>
    <w:link w:val="Footer"/>
    <w:uiPriority w:val="99"/>
    <w:rsid w:val="000A224F"/>
    <w:rPr>
      <w:rFonts w:ascii="Century" w:hAnsi="Century" w:cs="Times New Roman"/>
      <w:kern w:val="2"/>
      <w:sz w:val="21"/>
      <w:lang w:eastAsia="ja-JP"/>
    </w:rPr>
  </w:style>
  <w:style w:type="character" w:customStyle="1" w:styleId="1">
    <w:name w:val="未解決のメンション1"/>
    <w:basedOn w:val="DefaultParagraphFont"/>
    <w:uiPriority w:val="99"/>
    <w:semiHidden/>
    <w:unhideWhenUsed/>
    <w:rsid w:val="00566DDF"/>
    <w:rPr>
      <w:color w:val="605E5C"/>
      <w:shd w:val="clear" w:color="auto" w:fill="E1DFDD"/>
    </w:rPr>
  </w:style>
  <w:style w:type="paragraph" w:styleId="Header">
    <w:name w:val="header"/>
    <w:basedOn w:val="Normal"/>
    <w:link w:val="HeaderChar"/>
    <w:uiPriority w:val="99"/>
    <w:unhideWhenUsed/>
    <w:rsid w:val="001A5ED2"/>
    <w:pPr>
      <w:tabs>
        <w:tab w:val="center" w:pos="4680"/>
        <w:tab w:val="right" w:pos="9360"/>
      </w:tabs>
    </w:pPr>
  </w:style>
  <w:style w:type="character" w:customStyle="1" w:styleId="HeaderChar">
    <w:name w:val="Header Char"/>
    <w:basedOn w:val="DefaultParagraphFont"/>
    <w:link w:val="Header"/>
    <w:uiPriority w:val="99"/>
    <w:rsid w:val="001A5ED2"/>
    <w:rPr>
      <w:rFonts w:ascii="Times New Roman" w:eastAsiaTheme="minorEastAsia" w:hAnsi="Times New Roman" w:cs="Times New Roman"/>
      <w:sz w:val="24"/>
      <w:szCs w:val="24"/>
      <w:lang w:eastAsia="zh-CN"/>
    </w:rPr>
  </w:style>
  <w:style w:type="character" w:styleId="UnresolvedMention">
    <w:name w:val="Unresolved Mention"/>
    <w:basedOn w:val="DefaultParagraphFont"/>
    <w:uiPriority w:val="99"/>
    <w:semiHidden/>
    <w:unhideWhenUsed/>
    <w:rsid w:val="00B1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s.ac.jp/en/mediare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i.org/10.1016/j.apenergy.2022.12048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abs/pii/S0306261922017457?via=ihu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ediaoffice@admin.tus.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41FE093CD5E4DB96335E49D8615CE" ma:contentTypeVersion="4" ma:contentTypeDescription="Create a new document." ma:contentTypeScope="" ma:versionID="40b270310f824f5caa6cd46088939ff1">
  <xsd:schema xmlns:xsd="http://www.w3.org/2001/XMLSchema" xmlns:xs="http://www.w3.org/2001/XMLSchema" xmlns:p="http://schemas.microsoft.com/office/2006/metadata/properties" xmlns:ns2="ed7e3186-5440-4913-a044-30b5c7f05929" targetNamespace="http://schemas.microsoft.com/office/2006/metadata/properties" ma:root="true" ma:fieldsID="e975e2704fe292b4d921cf873ee2580e" ns2:_="">
    <xsd:import namespace="ed7e3186-5440-4913-a044-30b5c7f059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3186-5440-4913-a044-30b5c7f05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3C4F7-C659-4633-B4C9-7411DF0B6081}">
  <ds:schemaRefs>
    <ds:schemaRef ds:uri="http://schemas.microsoft.com/sharepoint/v3/contenttype/forms"/>
  </ds:schemaRefs>
</ds:datastoreItem>
</file>

<file path=customXml/itemProps2.xml><?xml version="1.0" encoding="utf-8"?>
<ds:datastoreItem xmlns:ds="http://schemas.openxmlformats.org/officeDocument/2006/customXml" ds:itemID="{3BFA58CD-B2C6-451C-9FEA-766777DC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3186-5440-4913-a044-30b5c7f0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F1F34-EA65-4365-ABC7-6411ABE7CE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fileTagC:173e3807e861fb6da34c5523707f10eb47eac6a0</cp:keywords>
  <cp:lastModifiedBy/>
  <cp:revision>1</cp:revision>
  <dcterms:created xsi:type="dcterms:W3CDTF">2023-05-01T06:19:00Z</dcterms:created>
  <dcterms:modified xsi:type="dcterms:W3CDTF">2023-05-01T08:52:00Z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0x010100D9041FE093CD5E4DB96335E49D8615CE</vt:lpwstr>
  </property>
</Properties>
</file>